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Override ContentType="application/vnd.openxmlformats-officedocument.wordprocessingml.header+xml" PartName="/word/header4.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ab/>
      </w:r>
    </w:p>
    <w:p w:rsidR="00000000" w:rsidDel="00000000" w:rsidP="00000000" w:rsidRDefault="00000000" w:rsidRPr="00000000" w14:paraId="00000002">
      <w:pPr>
        <w:ind w:left="708" w:hanging="708"/>
        <w:jc w:val="center"/>
        <w:rPr/>
      </w:pPr>
      <w:r w:rsidDel="00000000" w:rsidR="00000000" w:rsidRPr="00000000">
        <w:rPr>
          <w:rtl w:val="0"/>
        </w:rPr>
      </w:r>
    </w:p>
    <w:p w:rsidR="00000000" w:rsidDel="00000000" w:rsidP="00000000" w:rsidRDefault="00000000" w:rsidRPr="00000000" w14:paraId="00000003">
      <w:pPr>
        <w:ind w:left="708" w:hanging="708"/>
        <w:jc w:val="center"/>
        <w:rPr/>
      </w:pPr>
      <w:r w:rsidDel="00000000" w:rsidR="00000000" w:rsidRPr="00000000">
        <w:rPr>
          <w:rtl w:val="0"/>
        </w:rPr>
      </w:r>
    </w:p>
    <w:p w:rsidR="00000000" w:rsidDel="00000000" w:rsidP="00000000" w:rsidRDefault="00000000" w:rsidRPr="00000000" w14:paraId="00000004">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PLAN DE EMERGENCIAS FERRETERIA Y HERRERIA SANCHEZ </w:t>
      </w:r>
    </w:p>
    <w:p w:rsidR="00000000" w:rsidDel="00000000" w:rsidP="00000000" w:rsidRDefault="00000000" w:rsidRPr="00000000" w14:paraId="00000005">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6">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7">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8">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9">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A">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0B">
      <w:pPr>
        <w:ind w:left="708" w:hanging="708"/>
        <w:jc w:val="center"/>
        <w:rPr>
          <w:rFonts w:ascii="Arial" w:cs="Arial" w:eastAsia="Arial" w:hAnsi="Arial"/>
          <w:sz w:val="24"/>
          <w:szCs w:val="24"/>
        </w:rPr>
      </w:pPr>
      <w:r w:rsidDel="00000000" w:rsidR="00000000" w:rsidRPr="00000000">
        <w:rPr/>
        <w:drawing>
          <wp:inline distB="0" distT="0" distL="0" distR="0">
            <wp:extent cx="2251710" cy="1078230"/>
            <wp:effectExtent b="0" l="0" r="0" t="0"/>
            <wp:docPr id="10" name="image3.png"/>
            <a:graphic>
              <a:graphicData uri="http://schemas.openxmlformats.org/drawingml/2006/picture">
                <pic:pic>
                  <pic:nvPicPr>
                    <pic:cNvPr id="0" name="image3.png"/>
                    <pic:cNvPicPr preferRelativeResize="0"/>
                  </pic:nvPicPr>
                  <pic:blipFill>
                    <a:blip r:embed="rId6"/>
                    <a:srcRect b="0" l="0" r="0" t="0"/>
                    <a:stretch>
                      <a:fillRect/>
                    </a:stretch>
                  </pic:blipFill>
                  <pic:spPr>
                    <a:xfrm>
                      <a:off x="0" y="0"/>
                      <a:ext cx="2251710" cy="1078230"/>
                    </a:xfrm>
                    <a:prstGeom prst="rect"/>
                    <a:ln/>
                  </pic:spPr>
                </pic:pic>
              </a:graphicData>
            </a:graphic>
          </wp:inline>
        </w:drawing>
      </w:r>
      <w:r w:rsidDel="00000000" w:rsidR="00000000" w:rsidRPr="00000000">
        <w:rPr>
          <w:rtl w:val="0"/>
        </w:rPr>
      </w:r>
    </w:p>
    <w:p w:rsidR="00000000" w:rsidDel="00000000" w:rsidP="00000000" w:rsidRDefault="00000000" w:rsidRPr="00000000" w14:paraId="0000000C">
      <w:pPr>
        <w:ind w:left="708" w:hanging="708"/>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LICENCIA S.O. Resolución 11170</w:t>
      </w:r>
      <w:r w:rsidDel="00000000" w:rsidR="00000000" w:rsidRPr="00000000">
        <w:rPr>
          <w:rtl w:val="0"/>
        </w:rPr>
      </w:r>
    </w:p>
    <w:p w:rsidR="00000000" w:rsidDel="00000000" w:rsidP="00000000" w:rsidRDefault="00000000" w:rsidRPr="00000000" w14:paraId="0000000D">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E">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0F">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0">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1">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2">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3">
      <w:pPr>
        <w:ind w:left="708" w:hanging="708"/>
        <w:jc w:val="center"/>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14">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John Edward Murcia Moreno.</w:t>
      </w:r>
    </w:p>
    <w:p w:rsidR="00000000" w:rsidDel="00000000" w:rsidP="00000000" w:rsidRDefault="00000000" w:rsidRPr="00000000" w14:paraId="00000015">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Ingeniero Industrial (UIS)</w:t>
      </w:r>
    </w:p>
    <w:p w:rsidR="00000000" w:rsidDel="00000000" w:rsidP="00000000" w:rsidRDefault="00000000" w:rsidRPr="00000000" w14:paraId="00000016">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Especialista en Salud Ocupacional (UMB)</w:t>
      </w:r>
    </w:p>
    <w:p w:rsidR="00000000" w:rsidDel="00000000" w:rsidP="00000000" w:rsidRDefault="00000000" w:rsidRPr="00000000" w14:paraId="00000017">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Licencia S.O. Resolución 11936</w:t>
      </w:r>
    </w:p>
    <w:p w:rsidR="00000000" w:rsidDel="00000000" w:rsidP="00000000" w:rsidRDefault="00000000" w:rsidRPr="00000000" w14:paraId="00000018">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9">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A">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B">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C">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D">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E">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1F">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0">
      <w:pPr>
        <w:ind w:left="708" w:hanging="708"/>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021">
      <w:pPr>
        <w:ind w:left="708" w:hanging="708"/>
        <w:jc w:val="cente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BUCARAMANGA SANTANDER</w:t>
      </w:r>
    </w:p>
    <w:p w:rsidR="00000000" w:rsidDel="00000000" w:rsidP="00000000" w:rsidRDefault="00000000" w:rsidRPr="00000000" w14:paraId="00000022">
      <w:pPr>
        <w:ind w:left="708" w:hanging="708"/>
        <w:jc w:val="center"/>
        <w:rPr>
          <w:rFonts w:ascii="Arial" w:cs="Arial" w:eastAsia="Arial" w:hAnsi="Arial"/>
          <w:sz w:val="24"/>
          <w:szCs w:val="24"/>
        </w:rPr>
      </w:pPr>
      <w:r w:rsidDel="00000000" w:rsidR="00000000" w:rsidRPr="00000000">
        <w:rPr>
          <w:rFonts w:ascii="Arial" w:cs="Arial" w:eastAsia="Arial" w:hAnsi="Arial"/>
          <w:b w:val="1"/>
          <w:sz w:val="24"/>
          <w:szCs w:val="24"/>
          <w:rtl w:val="0"/>
        </w:rPr>
        <w:t xml:space="preserve">Noviembre 2020</w:t>
      </w:r>
      <w:r w:rsidDel="00000000" w:rsidR="00000000" w:rsidRPr="00000000">
        <w:rPr>
          <w:rtl w:val="0"/>
        </w:rPr>
      </w:r>
    </w:p>
    <w:p w:rsidR="00000000" w:rsidDel="00000000" w:rsidP="00000000" w:rsidRDefault="00000000" w:rsidRPr="00000000" w14:paraId="00000023">
      <w:pPr>
        <w:tabs>
          <w:tab w:val="left" w:pos="-720"/>
          <w:tab w:val="left" w:pos="6642"/>
        </w:tabs>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24">
      <w:pPr>
        <w:tabs>
          <w:tab w:val="left" w:pos="-720"/>
        </w:tabs>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25">
      <w:pPr>
        <w:keepNext w:val="1"/>
        <w:keepLines w:val="1"/>
        <w:widowControl w:val="1"/>
        <w:pBdr>
          <w:top w:space="0" w:sz="0" w:val="nil"/>
          <w:left w:space="0" w:sz="0" w:val="nil"/>
          <w:bottom w:space="0" w:sz="0" w:val="nil"/>
          <w:right w:space="0" w:sz="0" w:val="nil"/>
          <w:between w:space="0" w:sz="0" w:val="nil"/>
        </w:pBdr>
        <w:shd w:fill="auto" w:val="clear"/>
        <w:spacing w:after="0" w:before="480" w:line="276" w:lineRule="auto"/>
        <w:ind w:left="0" w:right="0" w:firstLine="0"/>
        <w:jc w:val="left"/>
        <w:rPr>
          <w:rFonts w:ascii="Cambria" w:cs="Cambria" w:eastAsia="Cambria" w:hAnsi="Cambria"/>
          <w:b w:val="1"/>
          <w:i w:val="0"/>
          <w:smallCaps w:val="0"/>
          <w:strike w:val="0"/>
          <w:color w:val="365f91"/>
          <w:sz w:val="28"/>
          <w:szCs w:val="28"/>
          <w:u w:val="none"/>
          <w:shd w:fill="auto" w:val="clear"/>
          <w:vertAlign w:val="baseline"/>
        </w:rPr>
      </w:pPr>
      <w:r w:rsidDel="00000000" w:rsidR="00000000" w:rsidRPr="00000000">
        <w:rPr>
          <w:rFonts w:ascii="Cambria" w:cs="Cambria" w:eastAsia="Cambria" w:hAnsi="Cambria"/>
          <w:b w:val="1"/>
          <w:i w:val="0"/>
          <w:smallCaps w:val="0"/>
          <w:strike w:val="0"/>
          <w:color w:val="365f91"/>
          <w:sz w:val="28"/>
          <w:szCs w:val="28"/>
          <w:u w:val="none"/>
          <w:shd w:fill="auto" w:val="clear"/>
          <w:vertAlign w:val="baseline"/>
          <w:rtl w:val="0"/>
        </w:rPr>
        <w:t xml:space="preserve">Tabla de contenido</w:t>
      </w:r>
    </w:p>
    <w:sdt>
      <w:sdtPr>
        <w:docPartObj>
          <w:docPartGallery w:val="Table of Contents"/>
          <w:docPartUnique w:val="1"/>
        </w:docPartObj>
      </w:sdtPr>
      <w:sdtContent>
        <w:p w:rsidR="00000000" w:rsidDel="00000000" w:rsidP="00000000" w:rsidRDefault="00000000" w:rsidRPr="00000000" w14:paraId="00000026">
          <w:pPr>
            <w:keepNext w:val="0"/>
            <w:keepLines w:val="0"/>
            <w:widowControl w:val="1"/>
            <w:pBdr>
              <w:top w:space="0" w:sz="0" w:val="nil"/>
              <w:left w:space="0" w:sz="0" w:val="nil"/>
              <w:bottom w:space="0" w:sz="0" w:val="nil"/>
              <w:right w:space="0" w:sz="0" w:val="nil"/>
              <w:between w:space="0" w:sz="0" w:val="nil"/>
            </w:pBdr>
            <w:shd w:fill="auto" w:val="clear"/>
            <w:tabs>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gjdgxs">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INTRODUCCIÓN</w:t>
              <w:tab/>
              <w:t xml:space="preserve">8</w:t>
            </w:r>
          </w:hyperlink>
          <w:r w:rsidDel="00000000" w:rsidR="00000000" w:rsidRPr="00000000">
            <w:rPr>
              <w:rtl w:val="0"/>
            </w:rPr>
          </w:r>
        </w:p>
        <w:p w:rsidR="00000000" w:rsidDel="00000000" w:rsidP="00000000" w:rsidRDefault="00000000" w:rsidRPr="00000000" w14:paraId="00000027">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0j0zll">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1.</w:t>
            </w:r>
          </w:hyperlink>
          <w:hyperlink w:anchor="_30j0zl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_30j0zll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GLOSARIO</w:t>
            <w:tab/>
            <w:t xml:space="preserve">9</w:t>
          </w:r>
          <w:r w:rsidDel="00000000" w:rsidR="00000000" w:rsidRPr="00000000">
            <w:fldChar w:fldCharType="end"/>
          </w:r>
          <w:r w:rsidDel="00000000" w:rsidR="00000000" w:rsidRPr="00000000">
            <w:rPr>
              <w:rtl w:val="0"/>
            </w:rPr>
          </w:r>
        </w:p>
        <w:p w:rsidR="00000000" w:rsidDel="00000000" w:rsidP="00000000" w:rsidRDefault="00000000" w:rsidRPr="00000000" w14:paraId="00000028">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fob9te">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2.</w:t>
            </w:r>
          </w:hyperlink>
          <w:hyperlink w:anchor="_1fob9t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_1fob9te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OBJETIVOS</w:t>
            <w:tab/>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9">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3znysh7">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2.1.</w:t>
            </w:r>
          </w:hyperlink>
          <w:hyperlink w:anchor="_3znysh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_3znysh7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General</w:t>
            <w:tab/>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A">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2et92p0">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2.2.</w:t>
            </w:r>
          </w:hyperlink>
          <w:hyperlink w:anchor="_2et92p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_2et92p0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Específicos</w:t>
            <w:tab/>
            <w:t xml:space="preserve">12</w:t>
          </w:r>
          <w:r w:rsidDel="00000000" w:rsidR="00000000" w:rsidRPr="00000000">
            <w:fldChar w:fldCharType="end"/>
          </w:r>
          <w:r w:rsidDel="00000000" w:rsidR="00000000" w:rsidRPr="00000000">
            <w:rPr>
              <w:rtl w:val="0"/>
            </w:rPr>
          </w:r>
        </w:p>
        <w:p w:rsidR="00000000" w:rsidDel="00000000" w:rsidP="00000000" w:rsidRDefault="00000000" w:rsidRPr="00000000" w14:paraId="0000002B">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tyjcwt">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3.</w:t>
            </w:r>
          </w:hyperlink>
          <w:hyperlink w:anchor="_tyjcw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_tyjcwt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MARCO NORMATIVO</w:t>
            <w:tab/>
            <w:t xml:space="preserve">13</w:t>
          </w:r>
          <w:r w:rsidDel="00000000" w:rsidR="00000000" w:rsidRPr="00000000">
            <w:fldChar w:fldCharType="end"/>
          </w:r>
          <w:r w:rsidDel="00000000" w:rsidR="00000000" w:rsidRPr="00000000">
            <w:rPr>
              <w:rtl w:val="0"/>
            </w:rPr>
          </w:r>
        </w:p>
        <w:p w:rsidR="00000000" w:rsidDel="00000000" w:rsidP="00000000" w:rsidRDefault="00000000" w:rsidRPr="00000000" w14:paraId="0000002C">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dy6vkm">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4.</w:t>
            </w:r>
          </w:hyperlink>
          <w:hyperlink w:anchor="_3dy6vkm">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_3dy6vkm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INFORMACION GENERAL DE LA EMPRESA</w:t>
            <w:tab/>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2D">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t3h5sf">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5.</w:t>
            </w:r>
          </w:hyperlink>
          <w:hyperlink w:anchor="_1t3h5sf">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_1t3h5sf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RECURSOS</w:t>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E">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4d34og8">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5.1.</w:t>
            </w:r>
          </w:hyperlink>
          <w:hyperlink w:anchor="_4d34og8">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_4d34og8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Humanos</w:t>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2F">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s8eyo1">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5.1.1.</w:t>
            </w:r>
          </w:hyperlink>
          <w:hyperlink w:anchor="_2s8eyo1">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_2s8eyo1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Brigada de emergencias</w:t>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0">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7dp8vu">
            <w:r w:rsidDel="00000000" w:rsidR="00000000" w:rsidRPr="00000000">
              <w:rPr>
                <w:rFonts w:ascii="Calibri" w:cs="Calibri" w:eastAsia="Calibri" w:hAnsi="Calibri"/>
                <w:b w:val="0"/>
                <w:i w:val="1"/>
                <w:smallCaps w:val="1"/>
                <w:strike w:val="0"/>
                <w:color w:val="000000"/>
                <w:sz w:val="22"/>
                <w:szCs w:val="22"/>
                <w:u w:val="none"/>
                <w:shd w:fill="auto" w:val="clear"/>
                <w:vertAlign w:val="baseline"/>
                <w:rtl w:val="0"/>
              </w:rPr>
              <w:t xml:space="preserve">b.</w:t>
            </w:r>
          </w:hyperlink>
          <w:hyperlink w:anchor="_17dp8vu">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_17dp8vu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Funciones La Brigada de emergencias debe cumplir las siguientes funciones:</w:t>
            <w:tab/>
            <w:t xml:space="preserve">21</w:t>
          </w:r>
          <w:r w:rsidDel="00000000" w:rsidR="00000000" w:rsidRPr="00000000">
            <w:fldChar w:fldCharType="end"/>
          </w:r>
          <w:r w:rsidDel="00000000" w:rsidR="00000000" w:rsidRPr="00000000">
            <w:rPr>
              <w:rtl w:val="0"/>
            </w:rPr>
          </w:r>
        </w:p>
        <w:p w:rsidR="00000000" w:rsidDel="00000000" w:rsidP="00000000" w:rsidRDefault="00000000" w:rsidRPr="00000000" w14:paraId="00000031">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rdcrjn">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5.1.2.</w:t>
            </w:r>
          </w:hyperlink>
          <w:hyperlink w:anchor="_3rdcrjn">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_3rdcrjn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Comité de emergencias</w:t>
            <w:tab/>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2">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6in1rg">
            <w:r w:rsidDel="00000000" w:rsidR="00000000" w:rsidRPr="00000000">
              <w:rPr>
                <w:rFonts w:ascii="Calibri" w:cs="Calibri" w:eastAsia="Calibri" w:hAnsi="Calibri"/>
                <w:b w:val="0"/>
                <w:i w:val="1"/>
                <w:smallCaps w:val="1"/>
                <w:strike w:val="0"/>
                <w:color w:val="000000"/>
                <w:sz w:val="22"/>
                <w:szCs w:val="22"/>
                <w:u w:val="none"/>
                <w:shd w:fill="auto" w:val="clear"/>
                <w:vertAlign w:val="baseline"/>
                <w:rtl w:val="0"/>
              </w:rPr>
              <w:t xml:space="preserve">a.</w:t>
            </w:r>
          </w:hyperlink>
          <w:hyperlink w:anchor="_26in1rg">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_26in1rg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Funciones</w:t>
            <w:tab/>
            <w:t xml:space="preserve">26</w:t>
          </w:r>
          <w:r w:rsidDel="00000000" w:rsidR="00000000" w:rsidRPr="00000000">
            <w:fldChar w:fldCharType="end"/>
          </w:r>
          <w:r w:rsidDel="00000000" w:rsidR="00000000" w:rsidRPr="00000000">
            <w:rPr>
              <w:rtl w:val="0"/>
            </w:rPr>
          </w:r>
        </w:p>
        <w:p w:rsidR="00000000" w:rsidDel="00000000" w:rsidP="00000000" w:rsidRDefault="00000000" w:rsidRPr="00000000" w14:paraId="00000033">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lnxbz9">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5.1.3.</w:t>
            </w:r>
          </w:hyperlink>
          <w:hyperlink w:anchor="_lnxbz9">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_lnxbz9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Coordinadores de evacuación</w:t>
            <w:tab/>
            <w:t xml:space="preserve">28</w:t>
          </w:r>
          <w:r w:rsidDel="00000000" w:rsidR="00000000" w:rsidRPr="00000000">
            <w:fldChar w:fldCharType="end"/>
          </w:r>
          <w:r w:rsidDel="00000000" w:rsidR="00000000" w:rsidRPr="00000000">
            <w:rPr>
              <w:rtl w:val="0"/>
            </w:rPr>
          </w:r>
        </w:p>
        <w:p w:rsidR="00000000" w:rsidDel="00000000" w:rsidP="00000000" w:rsidRDefault="00000000" w:rsidRPr="00000000" w14:paraId="00000034">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ksv4uv">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5.1.4.</w:t>
            </w:r>
          </w:hyperlink>
          <w:hyperlink w:anchor="_1ksv4uv">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_1ksv4uv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Población fija y flotante</w:t>
            <w:tab/>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35">
          <w:pPr>
            <w:keepNext w:val="0"/>
            <w:keepLines w:val="0"/>
            <w:widowControl w:val="1"/>
            <w:pBdr>
              <w:top w:space="0" w:sz="0" w:val="nil"/>
              <w:left w:space="0" w:sz="0" w:val="nil"/>
              <w:bottom w:space="0" w:sz="0" w:val="nil"/>
              <w:right w:space="0" w:sz="0" w:val="nil"/>
              <w:between w:space="0" w:sz="0" w:val="nil"/>
            </w:pBdr>
            <w:shd w:fill="auto" w:val="clear"/>
            <w:tabs>
              <w:tab w:val="left" w:pos="610"/>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jxsxqh">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a.</w:t>
            </w:r>
          </w:hyperlink>
          <w:hyperlink w:anchor="_2jxsxqh">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_2jxsxqh \h </w:instrText>
            <w:fldChar w:fldCharType="separate"/>
          </w:r>
          <w:r w:rsidDel="00000000" w:rsidR="00000000" w:rsidRPr="00000000">
            <w:rPr>
              <w:rFonts w:ascii="Calibri" w:cs="Calibri" w:eastAsia="Calibri" w:hAnsi="Calibri"/>
              <w:b w:val="0"/>
              <w:i w:val="0"/>
              <w:smallCaps w:val="1"/>
              <w:strike w:val="0"/>
              <w:color w:val="000000"/>
              <w:sz w:val="22"/>
              <w:szCs w:val="22"/>
              <w:u w:val="none"/>
              <w:shd w:fill="auto" w:val="clear"/>
              <w:vertAlign w:val="baseline"/>
              <w:rtl w:val="0"/>
            </w:rPr>
            <w:t xml:space="preserve">Funciones</w:t>
            <w:tab/>
            <w:t xml:space="preserve">29</w:t>
          </w:r>
          <w:r w:rsidDel="00000000" w:rsidR="00000000" w:rsidRPr="00000000">
            <w:fldChar w:fldCharType="end"/>
          </w:r>
          <w:r w:rsidDel="00000000" w:rsidR="00000000" w:rsidRPr="00000000">
            <w:rPr>
              <w:rtl w:val="0"/>
            </w:rPr>
          </w:r>
        </w:p>
        <w:p w:rsidR="00000000" w:rsidDel="00000000" w:rsidP="00000000" w:rsidRDefault="00000000" w:rsidRPr="00000000" w14:paraId="00000036">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z337ya">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5.2.</w:t>
            </w:r>
          </w:hyperlink>
          <w:hyperlink w:anchor="_z337ya">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_z337ya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Físicos y técnicos</w:t>
            <w:tab/>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37">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3j2qqm3">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5.3.</w:t>
            </w:r>
          </w:hyperlink>
          <w:hyperlink w:anchor="_3j2qqm3">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_3j2qqm3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Financieros</w:t>
            <w:tab/>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38">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1y810tw">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5.4.</w:t>
            </w:r>
          </w:hyperlink>
          <w:hyperlink w:anchor="_1y810tw">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_1y810tw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Externos</w:t>
            <w:tab/>
            <w:t xml:space="preserve">30</w:t>
          </w:r>
          <w:r w:rsidDel="00000000" w:rsidR="00000000" w:rsidRPr="00000000">
            <w:fldChar w:fldCharType="end"/>
          </w:r>
          <w:r w:rsidDel="00000000" w:rsidR="00000000" w:rsidRPr="00000000">
            <w:rPr>
              <w:rtl w:val="0"/>
            </w:rPr>
          </w:r>
        </w:p>
        <w:p w:rsidR="00000000" w:rsidDel="00000000" w:rsidP="00000000" w:rsidRDefault="00000000" w:rsidRPr="00000000" w14:paraId="00000039">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4i7ojhp">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6.</w:t>
            </w:r>
          </w:hyperlink>
          <w:hyperlink w:anchor="_4i7ojhp">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_4i7ojhp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ANÁLISIS DE RIESGOS</w:t>
            <w:tab/>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3A">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2xcytpi">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6.1.</w:t>
            </w:r>
          </w:hyperlink>
          <w:hyperlink w:anchor="_2xcytpi">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_2xcytpi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AMENAZAS</w:t>
            <w:tab/>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3B">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1ci93xb">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6.2.</w:t>
            </w:r>
          </w:hyperlink>
          <w:hyperlink w:anchor="_1ci93xb">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_1ci93xb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ANALISIS DE VULNERABILIDAD</w:t>
            <w:tab/>
            <w:t xml:space="preserve">31</w:t>
          </w:r>
          <w:r w:rsidDel="00000000" w:rsidR="00000000" w:rsidRPr="00000000">
            <w:fldChar w:fldCharType="end"/>
          </w:r>
          <w:r w:rsidDel="00000000" w:rsidR="00000000" w:rsidRPr="00000000">
            <w:rPr>
              <w:rtl w:val="0"/>
            </w:rPr>
          </w:r>
        </w:p>
        <w:p w:rsidR="00000000" w:rsidDel="00000000" w:rsidP="00000000" w:rsidRDefault="00000000" w:rsidRPr="00000000" w14:paraId="0000003C">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3whwml4">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7.</w:t>
            </w:r>
          </w:hyperlink>
          <w:hyperlink w:anchor="_3whwml4">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_3whwml4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NOTIFICACION DE EMERGENCIAS</w:t>
            <w:tab/>
            <w:t xml:space="preserve">32</w:t>
          </w:r>
          <w:r w:rsidDel="00000000" w:rsidR="00000000" w:rsidRPr="00000000">
            <w:fldChar w:fldCharType="end"/>
          </w:r>
          <w:r w:rsidDel="00000000" w:rsidR="00000000" w:rsidRPr="00000000">
            <w:rPr>
              <w:rtl w:val="0"/>
            </w:rPr>
          </w:r>
        </w:p>
        <w:p w:rsidR="00000000" w:rsidDel="00000000" w:rsidP="00000000" w:rsidRDefault="00000000" w:rsidRPr="00000000" w14:paraId="0000003D">
          <w:pPr>
            <w:keepNext w:val="0"/>
            <w:keepLines w:val="0"/>
            <w:widowControl w:val="1"/>
            <w:pBdr>
              <w:top w:space="0" w:sz="0" w:val="nil"/>
              <w:left w:space="0" w:sz="0" w:val="nil"/>
              <w:bottom w:space="0" w:sz="0" w:val="nil"/>
              <w:right w:space="0" w:sz="0" w:val="nil"/>
              <w:between w:space="0" w:sz="0" w:val="nil"/>
            </w:pBdr>
            <w:shd w:fill="auto" w:val="clear"/>
            <w:tabs>
              <w:tab w:val="right" w:pos="883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2bn6wsx">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La identificación de una emergencia es una responsabilidad de cualquier empleado y en el momento de ser detectada,  el empleado deberá notificarla a su jefe inmediato quien será el que activará toda la cadena y podrá tomar la decisión de evacuar. El sistema de Alerta y Alarma es aquel que establece una codificación de sonidos audibles desde todos los espacios de la empresa, de tal manera que pueda garantizar que todos los ocupantes reciban la información referente a emergencias. Dicho sistema consta de dos fases:</w:t>
              <w:tab/>
              <w:t xml:space="preserve">32</w:t>
            </w:r>
          </w:hyperlink>
          <w:r w:rsidDel="00000000" w:rsidR="00000000" w:rsidRPr="00000000">
            <w:rPr>
              <w:rtl w:val="0"/>
            </w:rPr>
          </w:r>
        </w:p>
        <w:p w:rsidR="00000000" w:rsidDel="00000000" w:rsidP="00000000" w:rsidRDefault="00000000" w:rsidRPr="00000000" w14:paraId="0000003E">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qsh70q">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8.</w:t>
            </w:r>
          </w:hyperlink>
          <w:hyperlink w:anchor="_qsh70q">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_qsh70q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PLAN DE EVACUACIÓN</w:t>
            <w:tab/>
            <w:t xml:space="preserve">33</w:t>
          </w:r>
          <w:r w:rsidDel="00000000" w:rsidR="00000000" w:rsidRPr="00000000">
            <w:fldChar w:fldCharType="end"/>
          </w:r>
          <w:r w:rsidDel="00000000" w:rsidR="00000000" w:rsidRPr="00000000">
            <w:rPr>
              <w:rtl w:val="0"/>
            </w:rPr>
          </w:r>
        </w:p>
        <w:p w:rsidR="00000000" w:rsidDel="00000000" w:rsidP="00000000" w:rsidRDefault="00000000" w:rsidRPr="00000000" w14:paraId="0000003F">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1pxezwc">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Fases Del Proceso De Evacuación.</w:t>
              <w:tab/>
              <w:t xml:space="preserve">33</w:t>
            </w:r>
          </w:hyperlink>
          <w:r w:rsidDel="00000000" w:rsidR="00000000" w:rsidRPr="00000000">
            <w:rPr>
              <w:rtl w:val="0"/>
            </w:rPr>
          </w:r>
        </w:p>
        <w:p w:rsidR="00000000" w:rsidDel="00000000" w:rsidP="00000000" w:rsidRDefault="00000000" w:rsidRPr="00000000" w14:paraId="00000040">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49x2ik5">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8.1.</w:t>
            </w:r>
          </w:hyperlink>
          <w:hyperlink w:anchor="_49x2ik5">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_49x2ik5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RUTA DE EVACUACION Y PUNTO DE ENCUENTRO</w:t>
            <w:tab/>
            <w:t xml:space="preserve">34</w:t>
          </w:r>
          <w:r w:rsidDel="00000000" w:rsidR="00000000" w:rsidRPr="00000000">
            <w:fldChar w:fldCharType="end"/>
          </w:r>
          <w:r w:rsidDel="00000000" w:rsidR="00000000" w:rsidRPr="00000000">
            <w:rPr>
              <w:rtl w:val="0"/>
            </w:rPr>
          </w:r>
        </w:p>
        <w:p w:rsidR="00000000" w:rsidDel="00000000" w:rsidP="00000000" w:rsidRDefault="00000000" w:rsidRPr="00000000" w14:paraId="00000041">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2p2csry">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Punto de encuentro: frente a las instalaciones cruzando la calle.</w:t>
              <w:tab/>
              <w:t xml:space="preserve">34</w:t>
            </w:r>
          </w:hyperlink>
          <w:r w:rsidDel="00000000" w:rsidR="00000000" w:rsidRPr="00000000">
            <w:rPr>
              <w:rtl w:val="0"/>
            </w:rPr>
          </w:r>
        </w:p>
        <w:p w:rsidR="00000000" w:rsidDel="00000000" w:rsidP="00000000" w:rsidRDefault="00000000" w:rsidRPr="00000000" w14:paraId="00000042">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147n2z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Una vez controlado el evento le corresponderá al Comité de Emergencias ordenar el regreso a la normalidad. En el caso de una evacuación será el mismo ente el encargado de ordenar el regreso a las dependencias.</w:t>
              <w:tab/>
              <w:t xml:space="preserve">35</w:t>
            </w:r>
          </w:hyperlink>
          <w:r w:rsidDel="00000000" w:rsidR="00000000" w:rsidRPr="00000000">
            <w:rPr>
              <w:rtl w:val="0"/>
            </w:rPr>
          </w:r>
        </w:p>
        <w:p w:rsidR="00000000" w:rsidDel="00000000" w:rsidP="00000000" w:rsidRDefault="00000000" w:rsidRPr="00000000" w14:paraId="00000043">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3o7alnk">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8.2.</w:t>
            </w:r>
          </w:hyperlink>
          <w:hyperlink w:anchor="_3o7alnk">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_3o7alnk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PUESTO DE MANDO UNIFICADO</w:t>
            <w:tab/>
            <w:t xml:space="preserve">35</w:t>
          </w:r>
          <w:r w:rsidDel="00000000" w:rsidR="00000000" w:rsidRPr="00000000">
            <w:fldChar w:fldCharType="end"/>
          </w:r>
          <w:r w:rsidDel="00000000" w:rsidR="00000000" w:rsidRPr="00000000">
            <w:rPr>
              <w:rtl w:val="0"/>
            </w:rPr>
          </w:r>
        </w:p>
        <w:p w:rsidR="00000000" w:rsidDel="00000000" w:rsidP="00000000" w:rsidRDefault="00000000" w:rsidRPr="00000000" w14:paraId="00000044">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23ckvvd">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8.3.</w:t>
            </w:r>
          </w:hyperlink>
          <w:hyperlink w:anchor="_23ckvvd">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_23ckvvd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CASOS EN LOS QUE SE DEBE EVACUAR</w:t>
            <w:tab/>
            <w:t xml:space="preserve">36</w:t>
          </w:r>
          <w:r w:rsidDel="00000000" w:rsidR="00000000" w:rsidRPr="00000000">
            <w:fldChar w:fldCharType="end"/>
          </w:r>
          <w:r w:rsidDel="00000000" w:rsidR="00000000" w:rsidRPr="00000000">
            <w:rPr>
              <w:rtl w:val="0"/>
            </w:rPr>
          </w:r>
        </w:p>
        <w:p w:rsidR="00000000" w:rsidDel="00000000" w:rsidP="00000000" w:rsidRDefault="00000000" w:rsidRPr="00000000" w14:paraId="00000045">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ihv636">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8.4.</w:t>
            </w:r>
          </w:hyperlink>
          <w:hyperlink w:anchor="_ihv636">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_ihv636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PROCEDIMIENTO A SEGUIR DURANTE UNA EVACUACIÓN</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6">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32hioqz">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8.5.</w:t>
            </w:r>
          </w:hyperlink>
          <w:hyperlink w:anchor="_32hioqz">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_32hioqz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PLANO DE EVACUACION</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7">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1hmsyys">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8.6.</w:t>
            </w:r>
          </w:hyperlink>
          <w:hyperlink w:anchor="_1hmsyys">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_1hmsyys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SIMULACROS</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8">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 w:val="left" w:pos="731"/>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41mghml">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8.6.1.</w:t>
            </w:r>
          </w:hyperlink>
          <w:hyperlink w:anchor="_41mghml">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_41mghml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Objetivos</w:t>
            <w:tab/>
            <w:t xml:space="preserve">37</w:t>
          </w:r>
          <w:r w:rsidDel="00000000" w:rsidR="00000000" w:rsidRPr="00000000">
            <w:fldChar w:fldCharType="end"/>
          </w:r>
          <w:r w:rsidDel="00000000" w:rsidR="00000000" w:rsidRPr="00000000">
            <w:rPr>
              <w:rtl w:val="0"/>
            </w:rPr>
          </w:r>
        </w:p>
        <w:p w:rsidR="00000000" w:rsidDel="00000000" w:rsidP="00000000" w:rsidRDefault="00000000" w:rsidRPr="00000000" w14:paraId="00000049">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 w:val="left" w:pos="731"/>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2grqrue">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8.6.2.</w:t>
            </w:r>
          </w:hyperlink>
          <w:hyperlink w:anchor="_2grqrue">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_2grqrue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Clasificación de los simulacros</w:t>
            <w:tab/>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4A">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 w:val="left" w:pos="731"/>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vx1227">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8.6.3.</w:t>
            </w:r>
          </w:hyperlink>
          <w:hyperlink w:anchor="_vx1227">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_vx1227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Realización de los simulacros</w:t>
            <w:tab/>
            <w:t xml:space="preserve">38</w:t>
          </w:r>
          <w:r w:rsidDel="00000000" w:rsidR="00000000" w:rsidRPr="00000000">
            <w:fldChar w:fldCharType="end"/>
          </w:r>
          <w:r w:rsidDel="00000000" w:rsidR="00000000" w:rsidRPr="00000000">
            <w:rPr>
              <w:rtl w:val="0"/>
            </w:rPr>
          </w:r>
        </w:p>
        <w:p w:rsidR="00000000" w:rsidDel="00000000" w:rsidP="00000000" w:rsidRDefault="00000000" w:rsidRPr="00000000" w14:paraId="0000004B">
          <w:pPr>
            <w:keepNext w:val="0"/>
            <w:keepLines w:val="0"/>
            <w:widowControl w:val="1"/>
            <w:pBdr>
              <w:top w:space="0" w:sz="0" w:val="nil"/>
              <w:left w:space="0" w:sz="0" w:val="nil"/>
              <w:bottom w:space="0" w:sz="0" w:val="nil"/>
              <w:right w:space="0" w:sz="0" w:val="nil"/>
              <w:between w:space="0" w:sz="0" w:val="nil"/>
            </w:pBdr>
            <w:shd w:fill="auto" w:val="clear"/>
            <w:tabs>
              <w:tab w:val="left" w:pos="443"/>
              <w:tab w:val="right" w:pos="8830"/>
            </w:tabs>
            <w:spacing w:after="0" w:before="0" w:line="360" w:lineRule="auto"/>
            <w:ind w:left="0" w:right="0" w:firstLine="0"/>
            <w:jc w:val="both"/>
            <w:rPr>
              <w:rFonts w:ascii="Calibri" w:cs="Calibri" w:eastAsia="Calibri" w:hAnsi="Calibri"/>
              <w:b w:val="0"/>
              <w:i w:val="0"/>
              <w:smallCaps w:val="0"/>
              <w:strike w:val="0"/>
              <w:color w:val="000000"/>
              <w:sz w:val="22"/>
              <w:szCs w:val="22"/>
              <w:u w:val="none"/>
              <w:shd w:fill="auto" w:val="clear"/>
              <w:vertAlign w:val="baseline"/>
            </w:rPr>
          </w:pPr>
          <w:hyperlink w:anchor="_3fwokq0">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8.7.</w:t>
            </w:r>
          </w:hyperlink>
          <w:hyperlink w:anchor="_3fwokq0">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_3fwokq0 \h </w:instrText>
            <w:fldChar w:fldCharType="separate"/>
          </w:r>
          <w:r w:rsidDel="00000000" w:rsidR="00000000" w:rsidRPr="00000000">
            <w:rPr>
              <w:rFonts w:ascii="Calibri" w:cs="Calibri" w:eastAsia="Calibri" w:hAnsi="Calibri"/>
              <w:b w:val="1"/>
              <w:i w:val="0"/>
              <w:smallCaps w:val="1"/>
              <w:strike w:val="0"/>
              <w:color w:val="000000"/>
              <w:sz w:val="22"/>
              <w:szCs w:val="22"/>
              <w:u w:val="none"/>
              <w:shd w:fill="auto" w:val="clear"/>
              <w:vertAlign w:val="baseline"/>
              <w:rtl w:val="0"/>
            </w:rPr>
            <w:t xml:space="preserve">CADENA DE COMUNICACIONES Y RECURSOS</w:t>
            <w:tab/>
            <w:t xml:space="preserve">40</w:t>
          </w:r>
          <w:r w:rsidDel="00000000" w:rsidR="00000000" w:rsidRPr="00000000">
            <w:fldChar w:fldCharType="end"/>
          </w:r>
          <w:r w:rsidDel="00000000" w:rsidR="00000000" w:rsidRPr="00000000">
            <w:rPr>
              <w:rtl w:val="0"/>
            </w:rPr>
          </w:r>
        </w:p>
        <w:p w:rsidR="00000000" w:rsidDel="00000000" w:rsidP="00000000" w:rsidRDefault="00000000" w:rsidRPr="00000000" w14:paraId="0000004C">
          <w:pPr>
            <w:keepNext w:val="0"/>
            <w:keepLines w:val="0"/>
            <w:widowControl w:val="1"/>
            <w:pBdr>
              <w:top w:space="0" w:sz="0" w:val="nil"/>
              <w:left w:space="0" w:sz="0" w:val="nil"/>
              <w:bottom w:space="0" w:sz="0" w:val="nil"/>
              <w:right w:space="0" w:sz="0" w:val="nil"/>
              <w:between w:space="0" w:sz="0" w:val="nil"/>
            </w:pBdr>
            <w:shd w:fill="auto" w:val="clear"/>
            <w:tabs>
              <w:tab w:val="right" w:pos="8830"/>
              <w:tab w:val="left" w:pos="390"/>
            </w:tabs>
            <w:spacing w:after="0" w:before="0" w:line="240" w:lineRule="auto"/>
            <w:ind w:left="0" w:right="0" w:firstLine="0"/>
            <w:jc w:val="left"/>
            <w:rPr>
              <w:rFonts w:ascii="Calibri" w:cs="Calibri" w:eastAsia="Calibri" w:hAnsi="Calibri"/>
              <w:b w:val="0"/>
              <w:i w:val="0"/>
              <w:smallCaps w:val="0"/>
              <w:strike w:val="0"/>
              <w:color w:val="000000"/>
              <w:sz w:val="22"/>
              <w:szCs w:val="22"/>
              <w:u w:val="none"/>
              <w:shd w:fill="auto" w:val="clear"/>
              <w:vertAlign w:val="baseline"/>
            </w:rPr>
          </w:pPr>
          <w:hyperlink w:anchor="_1v1yuxt">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9.</w:t>
            </w:r>
          </w:hyperlink>
          <w:hyperlink w:anchor="_1v1yuxt">
            <w:r w:rsidDel="00000000" w:rsidR="00000000" w:rsidRPr="00000000">
              <w:rPr>
                <w:rFonts w:ascii="Calibri" w:cs="Calibri" w:eastAsia="Calibri" w:hAnsi="Calibri"/>
                <w:b w:val="0"/>
                <w:i w:val="0"/>
                <w:smallCaps w:val="0"/>
                <w:strike w:val="0"/>
                <w:color w:val="000000"/>
                <w:sz w:val="22"/>
                <w:szCs w:val="22"/>
                <w:u w:val="none"/>
                <w:shd w:fill="auto" w:val="clear"/>
                <w:vertAlign w:val="baseline"/>
                <w:rtl w:val="0"/>
              </w:rPr>
              <w:tab/>
            </w:r>
          </w:hyperlink>
          <w:r w:rsidDel="00000000" w:rsidR="00000000" w:rsidRPr="00000000">
            <w:fldChar w:fldCharType="begin"/>
            <w:instrText xml:space="preserve"> PAGEREF _1v1yuxt \h </w:instrText>
            <w:fldChar w:fldCharType="separate"/>
          </w:r>
          <w:r w:rsidDel="00000000" w:rsidR="00000000" w:rsidRPr="00000000">
            <w:rPr>
              <w:rFonts w:ascii="Calibri" w:cs="Calibri" w:eastAsia="Calibri" w:hAnsi="Calibri"/>
              <w:b w:val="1"/>
              <w:i w:val="0"/>
              <w:smallCaps w:val="1"/>
              <w:strike w:val="0"/>
              <w:color w:val="000000"/>
              <w:sz w:val="22"/>
              <w:szCs w:val="22"/>
              <w:u w:val="single"/>
              <w:shd w:fill="auto" w:val="clear"/>
              <w:vertAlign w:val="baseline"/>
              <w:rtl w:val="0"/>
            </w:rPr>
            <w:t xml:space="preserve">PROCEDIMIENTOS OPERATIVOS NORMALIZADOS</w:t>
            <w:tab/>
            <w:t xml:space="preserve">41</w:t>
          </w:r>
          <w:r w:rsidDel="00000000" w:rsidR="00000000" w:rsidRPr="00000000">
            <w:fldChar w:fldCharType="end"/>
          </w:r>
          <w:r w:rsidDel="00000000" w:rsidR="00000000" w:rsidRPr="00000000">
            <w:rPr>
              <w:rtl w:val="0"/>
            </w:rPr>
          </w:r>
        </w:p>
        <w:p w:rsidR="00000000" w:rsidDel="00000000" w:rsidP="00000000" w:rsidRDefault="00000000" w:rsidRPr="00000000" w14:paraId="0000004D">
          <w:pPr>
            <w:rPr/>
          </w:pP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4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Lista de anexos</w:t>
      </w:r>
    </w:p>
    <w:p w:rsidR="00000000" w:rsidDel="00000000" w:rsidP="00000000" w:rsidRDefault="00000000" w:rsidRPr="00000000" w14:paraId="000000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 1: Análisis de vulnerabilidad y riesgos</w:t>
      </w:r>
    </w:p>
    <w:p w:rsidR="00000000" w:rsidDel="00000000" w:rsidP="00000000" w:rsidRDefault="00000000" w:rsidRPr="00000000" w14:paraId="0000005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 2: Plano de evacuación</w:t>
      </w:r>
    </w:p>
    <w:p w:rsidR="00000000" w:rsidDel="00000000" w:rsidP="00000000" w:rsidRDefault="00000000" w:rsidRPr="00000000" w14:paraId="0000005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Anexo # 3 Formato para simulacros</w:t>
      </w:r>
      <w:r w:rsidDel="00000000" w:rsidR="00000000" w:rsidRPr="00000000">
        <w:rPr>
          <w:rtl w:val="0"/>
        </w:rPr>
      </w:r>
    </w:p>
    <w:p w:rsidR="00000000" w:rsidDel="00000000" w:rsidP="00000000" w:rsidRDefault="00000000" w:rsidRPr="00000000" w14:paraId="0000005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5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1">
      <w:pPr>
        <w:pStyle w:val="Heading1"/>
        <w:jc w:val="center"/>
        <w:rPr>
          <w:b w:val="1"/>
        </w:rPr>
      </w:pPr>
      <w:bookmarkStart w:colFirst="0" w:colLast="0" w:name="_gjdgxs" w:id="0"/>
      <w:bookmarkEnd w:id="0"/>
      <w:r w:rsidDel="00000000" w:rsidR="00000000" w:rsidRPr="00000000">
        <w:rPr>
          <w:b w:val="1"/>
          <w:rtl w:val="0"/>
        </w:rPr>
        <w:t xml:space="preserve">INTRODUCCIÓN</w:t>
      </w:r>
    </w:p>
    <w:p w:rsidR="00000000" w:rsidDel="00000000" w:rsidP="00000000" w:rsidRDefault="00000000" w:rsidRPr="00000000" w14:paraId="00000062">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63">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 todas las actividades humanas es posible que se presenten situaciones imprevistas (emergencias), relacionadas o no con el trabajo, las cuales pueden afectar en un momento dado la salud física y mental de las personas.   Ante estas contingencias las empresas deben estar preparadas para prevenir, controlar, atender y/o mitigar los efectos de estos eventos sobre las personas y los bienes; cuando se materializa una emergencia en una empresa la gran mayoría de los trabajadores no reaccionan de una manera adecuada debido a muchos factores, entre ellos: la empresa no ha trabajado el tema, los procedimientos existen pero los trabajadores no los conocen, la empresa ha trabajado el tema teóricamente pero nunca se ha llevado a la práctica, no existe cultura del riesgo por parte del personal, entre otros.  </w:t>
      </w:r>
    </w:p>
    <w:p w:rsidR="00000000" w:rsidDel="00000000" w:rsidP="00000000" w:rsidRDefault="00000000" w:rsidRPr="00000000" w14:paraId="0000006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5">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Por ello, es de vital importancia que en la sede de de la empresa </w:t>
      </w:r>
      <w:r w:rsidDel="00000000" w:rsidR="00000000" w:rsidRPr="00000000">
        <w:rPr>
          <w:rFonts w:ascii="Arial" w:cs="Arial" w:eastAsia="Arial" w:hAnsi="Arial"/>
          <w:b w:val="1"/>
          <w:color w:val="000000"/>
          <w:sz w:val="24"/>
          <w:szCs w:val="24"/>
          <w:rtl w:val="0"/>
        </w:rPr>
        <w:t xml:space="preserve">FERRETERIA Y HERRERIA SANCHEZ </w:t>
      </w:r>
      <w:r w:rsidDel="00000000" w:rsidR="00000000" w:rsidRPr="00000000">
        <w:rPr>
          <w:rFonts w:ascii="Arial" w:cs="Arial" w:eastAsia="Arial" w:hAnsi="Arial"/>
          <w:sz w:val="24"/>
          <w:szCs w:val="24"/>
          <w:rtl w:val="0"/>
        </w:rPr>
        <w:t xml:space="preserve">de manera consciente se implementen protocolos para actuar en casos de emergencias, en aras de manejar de forma proactiva la gestión del riesgo desde esta órbita.  Para que estos protocolos puedan cumplir con sus objetivos, deben establecerse las siguientes condiciones:</w:t>
      </w:r>
    </w:p>
    <w:p w:rsidR="00000000" w:rsidDel="00000000" w:rsidP="00000000" w:rsidRDefault="00000000" w:rsidRPr="00000000" w14:paraId="0000006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67">
      <w:pPr>
        <w:numPr>
          <w:ilvl w:val="0"/>
          <w:numId w:val="26"/>
        </w:numPr>
        <w:ind w:left="284" w:hanging="284"/>
        <w:jc w:val="both"/>
        <w:rPr>
          <w:sz w:val="24"/>
          <w:szCs w:val="24"/>
        </w:rPr>
      </w:pPr>
      <w:r w:rsidDel="00000000" w:rsidR="00000000" w:rsidRPr="00000000">
        <w:rPr>
          <w:rFonts w:ascii="Arial" w:cs="Arial" w:eastAsia="Arial" w:hAnsi="Arial"/>
          <w:sz w:val="24"/>
          <w:szCs w:val="24"/>
          <w:rtl w:val="0"/>
        </w:rPr>
        <w:t xml:space="preserve">Deben estar por escrito.</w:t>
      </w:r>
      <w:r w:rsidDel="00000000" w:rsidR="00000000" w:rsidRPr="00000000">
        <w:rPr>
          <w:rtl w:val="0"/>
        </w:rPr>
      </w:r>
    </w:p>
    <w:p w:rsidR="00000000" w:rsidDel="00000000" w:rsidP="00000000" w:rsidRDefault="00000000" w:rsidRPr="00000000" w14:paraId="00000068">
      <w:pPr>
        <w:numPr>
          <w:ilvl w:val="0"/>
          <w:numId w:val="26"/>
        </w:numPr>
        <w:ind w:left="284" w:hanging="284"/>
        <w:jc w:val="both"/>
        <w:rPr>
          <w:sz w:val="24"/>
          <w:szCs w:val="24"/>
        </w:rPr>
      </w:pPr>
      <w:r w:rsidDel="00000000" w:rsidR="00000000" w:rsidRPr="00000000">
        <w:rPr>
          <w:rFonts w:ascii="Arial" w:cs="Arial" w:eastAsia="Arial" w:hAnsi="Arial"/>
          <w:sz w:val="24"/>
          <w:szCs w:val="24"/>
          <w:rtl w:val="0"/>
        </w:rPr>
        <w:t xml:space="preserve">Deben contar con la aprobación de la gerencia general.</w:t>
      </w:r>
      <w:r w:rsidDel="00000000" w:rsidR="00000000" w:rsidRPr="00000000">
        <w:rPr>
          <w:rtl w:val="0"/>
        </w:rPr>
      </w:r>
    </w:p>
    <w:p w:rsidR="00000000" w:rsidDel="00000000" w:rsidP="00000000" w:rsidRDefault="00000000" w:rsidRPr="00000000" w14:paraId="00000069">
      <w:pPr>
        <w:numPr>
          <w:ilvl w:val="0"/>
          <w:numId w:val="26"/>
        </w:numPr>
        <w:ind w:left="284" w:hanging="284"/>
        <w:jc w:val="both"/>
        <w:rPr>
          <w:sz w:val="24"/>
          <w:szCs w:val="24"/>
        </w:rPr>
      </w:pPr>
      <w:r w:rsidDel="00000000" w:rsidR="00000000" w:rsidRPr="00000000">
        <w:rPr>
          <w:rFonts w:ascii="Arial" w:cs="Arial" w:eastAsia="Arial" w:hAnsi="Arial"/>
          <w:sz w:val="24"/>
          <w:szCs w:val="24"/>
          <w:rtl w:val="0"/>
        </w:rPr>
        <w:t xml:space="preserve">Deben ser conocidos por todos los trabajadores.</w:t>
      </w:r>
      <w:r w:rsidDel="00000000" w:rsidR="00000000" w:rsidRPr="00000000">
        <w:rPr>
          <w:rtl w:val="0"/>
        </w:rPr>
      </w:r>
    </w:p>
    <w:p w:rsidR="00000000" w:rsidDel="00000000" w:rsidP="00000000" w:rsidRDefault="00000000" w:rsidRPr="00000000" w14:paraId="0000006A">
      <w:pPr>
        <w:numPr>
          <w:ilvl w:val="0"/>
          <w:numId w:val="26"/>
        </w:numPr>
        <w:ind w:left="284" w:hanging="284"/>
        <w:jc w:val="both"/>
        <w:rPr>
          <w:sz w:val="24"/>
          <w:szCs w:val="24"/>
        </w:rPr>
      </w:pPr>
      <w:r w:rsidDel="00000000" w:rsidR="00000000" w:rsidRPr="00000000">
        <w:rPr>
          <w:rFonts w:ascii="Arial" w:cs="Arial" w:eastAsia="Arial" w:hAnsi="Arial"/>
          <w:sz w:val="24"/>
          <w:szCs w:val="24"/>
          <w:rtl w:val="0"/>
        </w:rPr>
        <w:t xml:space="preserve">Se deben enseñar y ser comentados con todos los involucrados en  él.</w:t>
      </w:r>
      <w:r w:rsidDel="00000000" w:rsidR="00000000" w:rsidRPr="00000000">
        <w:rPr>
          <w:rtl w:val="0"/>
        </w:rPr>
      </w:r>
    </w:p>
    <w:p w:rsidR="00000000" w:rsidDel="00000000" w:rsidP="00000000" w:rsidRDefault="00000000" w:rsidRPr="00000000" w14:paraId="0000006B">
      <w:pPr>
        <w:numPr>
          <w:ilvl w:val="0"/>
          <w:numId w:val="26"/>
        </w:numPr>
        <w:ind w:left="284" w:hanging="284"/>
        <w:jc w:val="both"/>
        <w:rPr>
          <w:sz w:val="24"/>
          <w:szCs w:val="24"/>
        </w:rPr>
        <w:sectPr>
          <w:headerReference r:id="rId7" w:type="default"/>
          <w:headerReference r:id="rId8" w:type="first"/>
          <w:footerReference r:id="rId9" w:type="default"/>
          <w:pgSz w:h="15840" w:w="12240" w:orient="portrait"/>
          <w:pgMar w:bottom="1701" w:top="2146" w:left="2268" w:right="1134" w:header="426" w:footer="720"/>
          <w:pgNumType w:start="5"/>
          <w:titlePg w:val="1"/>
        </w:sectPr>
      </w:pPr>
      <w:r w:rsidDel="00000000" w:rsidR="00000000" w:rsidRPr="00000000">
        <w:rPr>
          <w:rFonts w:ascii="Arial" w:cs="Arial" w:eastAsia="Arial" w:hAnsi="Arial"/>
          <w:sz w:val="24"/>
          <w:szCs w:val="24"/>
          <w:rtl w:val="0"/>
        </w:rPr>
        <w:t xml:space="preserve">Se deben realizar prácticas periódicas que permitan corregir los posibles errores y ayuden a mecanizar los procedimientos.</w:t>
      </w:r>
      <w:r w:rsidDel="00000000" w:rsidR="00000000" w:rsidRPr="00000000">
        <w:rPr>
          <w:rtl w:val="0"/>
        </w:rPr>
      </w:r>
    </w:p>
    <w:p w:rsidR="00000000" w:rsidDel="00000000" w:rsidP="00000000" w:rsidRDefault="00000000" w:rsidRPr="00000000" w14:paraId="0000006C">
      <w:pPr>
        <w:pStyle w:val="Heading1"/>
        <w:numPr>
          <w:ilvl w:val="0"/>
          <w:numId w:val="27"/>
        </w:numPr>
        <w:ind w:left="720" w:hanging="360"/>
        <w:jc w:val="center"/>
        <w:rPr>
          <w:b w:val="1"/>
        </w:rPr>
      </w:pPr>
      <w:bookmarkStart w:colFirst="0" w:colLast="0" w:name="_30j0zll" w:id="1"/>
      <w:bookmarkEnd w:id="1"/>
      <w:r w:rsidDel="00000000" w:rsidR="00000000" w:rsidRPr="00000000">
        <w:rPr>
          <w:b w:val="1"/>
          <w:rtl w:val="0"/>
        </w:rPr>
        <w:t xml:space="preserve">GLOSARIO</w:t>
      </w:r>
    </w:p>
    <w:p w:rsidR="00000000" w:rsidDel="00000000" w:rsidP="00000000" w:rsidRDefault="00000000" w:rsidRPr="00000000" w14:paraId="0000006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6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continuación, se precisan algunos conceptos básicos de obligatorio conocimiento dentro de la teoría y práctica en el manejo de las emergencias. </w:t>
      </w:r>
    </w:p>
    <w:p w:rsidR="00000000" w:rsidDel="00000000" w:rsidP="00000000" w:rsidRDefault="00000000" w:rsidRPr="00000000" w14:paraId="0000006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0">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ALARMA</w:t>
      </w:r>
      <w:r w:rsidDel="00000000" w:rsidR="00000000" w:rsidRPr="00000000">
        <w:rPr>
          <w:rFonts w:ascii="Arial" w:cs="Arial" w:eastAsia="Arial" w:hAnsi="Arial"/>
          <w:sz w:val="24"/>
          <w:szCs w:val="24"/>
          <w:rtl w:val="0"/>
        </w:rPr>
        <w:t xml:space="preserve">: aviso por el cual se informa a la comunidad para que sigan instrucciones específicas de emergencia debido a la presencia real o inminente de una amenaza. </w:t>
      </w:r>
    </w:p>
    <w:p w:rsidR="00000000" w:rsidDel="00000000" w:rsidP="00000000" w:rsidRDefault="00000000" w:rsidRPr="00000000" w14:paraId="0000007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2">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ALERTA: </w:t>
      </w:r>
      <w:r w:rsidDel="00000000" w:rsidR="00000000" w:rsidRPr="00000000">
        <w:rPr>
          <w:rFonts w:ascii="Arial" w:cs="Arial" w:eastAsia="Arial" w:hAnsi="Arial"/>
          <w:sz w:val="24"/>
          <w:szCs w:val="24"/>
          <w:rtl w:val="0"/>
        </w:rPr>
        <w:t xml:space="preserve">período anterior a la ocurrencia de un desastre, declarado con el fin de tomar precauciones específicas, debido a la probable y cercana ocurrencia un desastre. </w:t>
      </w:r>
    </w:p>
    <w:p w:rsidR="00000000" w:rsidDel="00000000" w:rsidP="00000000" w:rsidRDefault="00000000" w:rsidRPr="00000000" w14:paraId="00000073">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4">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w:t>
      </w:r>
      <w:r w:rsidDel="00000000" w:rsidR="00000000" w:rsidRPr="00000000">
        <w:rPr>
          <w:rFonts w:ascii="Arial" w:cs="Arial" w:eastAsia="Arial" w:hAnsi="Arial"/>
          <w:sz w:val="24"/>
          <w:szCs w:val="24"/>
          <w:rtl w:val="0"/>
        </w:rPr>
        <w:t xml:space="preserve">se refiere a la potencialidad que tiene un evento natural, una actividad humana o una acción mecánica, de causar daños o destrucción independiente de la existencia en el área amenazada de habitantes y/o bienes materiales. </w:t>
      </w:r>
    </w:p>
    <w:p w:rsidR="00000000" w:rsidDel="00000000" w:rsidP="00000000" w:rsidRDefault="00000000" w:rsidRPr="00000000" w14:paraId="0000007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6">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BRIGADA DE EMERGENCIAS: </w:t>
      </w:r>
      <w:r w:rsidDel="00000000" w:rsidR="00000000" w:rsidRPr="00000000">
        <w:rPr>
          <w:rFonts w:ascii="Arial" w:cs="Arial" w:eastAsia="Arial" w:hAnsi="Arial"/>
          <w:sz w:val="24"/>
          <w:szCs w:val="24"/>
          <w:rtl w:val="0"/>
        </w:rPr>
        <w:t xml:space="preserve">Grupo operativo con entrenamiento para atender emergencias incipientes. </w:t>
      </w:r>
    </w:p>
    <w:p w:rsidR="00000000" w:rsidDel="00000000" w:rsidP="00000000" w:rsidRDefault="00000000" w:rsidRPr="00000000" w14:paraId="0000007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8">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COMITÉ DE EMERGENCIAS: </w:t>
      </w:r>
      <w:r w:rsidDel="00000000" w:rsidR="00000000" w:rsidRPr="00000000">
        <w:rPr>
          <w:rFonts w:ascii="Arial" w:cs="Arial" w:eastAsia="Arial" w:hAnsi="Arial"/>
          <w:sz w:val="24"/>
          <w:szCs w:val="24"/>
          <w:rtl w:val="0"/>
        </w:rPr>
        <w:t xml:space="preserve">Grupo administrativo de las emergencias antes, durante y después de los eventos; responsable de organizar planear y poner en funcionamiento el plan de emergencias. </w:t>
      </w:r>
    </w:p>
    <w:p w:rsidR="00000000" w:rsidDel="00000000" w:rsidP="00000000" w:rsidRDefault="00000000" w:rsidRPr="00000000" w14:paraId="00000079">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A">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DAMNIFICADO</w:t>
      </w:r>
      <w:r w:rsidDel="00000000" w:rsidR="00000000" w:rsidRPr="00000000">
        <w:rPr>
          <w:rFonts w:ascii="Arial" w:cs="Arial" w:eastAsia="Arial" w:hAnsi="Arial"/>
          <w:sz w:val="24"/>
          <w:szCs w:val="24"/>
          <w:rtl w:val="0"/>
        </w:rPr>
        <w:t xml:space="preserve">: víctima que no sufrió ninguna lesión en su cuerpo, pero perdió la estructura de soporte de sus necesidades básicas, como vivienda, medio de subsistencia. </w:t>
      </w:r>
    </w:p>
    <w:p w:rsidR="00000000" w:rsidDel="00000000" w:rsidP="00000000" w:rsidRDefault="00000000" w:rsidRPr="00000000" w14:paraId="0000007B">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C">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DESASTRE: </w:t>
      </w:r>
      <w:r w:rsidDel="00000000" w:rsidR="00000000" w:rsidRPr="00000000">
        <w:rPr>
          <w:rFonts w:ascii="Arial" w:cs="Arial" w:eastAsia="Arial" w:hAnsi="Arial"/>
          <w:sz w:val="24"/>
          <w:szCs w:val="24"/>
          <w:rtl w:val="0"/>
        </w:rPr>
        <w:t xml:space="preserve">daño grave o alteración grave de las condiciones normales de vida en un área geográfica determinada, causada por fenómenos naturales y por efectos catastróficos de la acción del hombre en forma accidental, que requiera por ello de la especial atención de los organismos del Estado y de otras entidades de carácter humanitario o de servicio social (Decreto 918/89) </w:t>
      </w:r>
    </w:p>
    <w:p w:rsidR="00000000" w:rsidDel="00000000" w:rsidP="00000000" w:rsidRDefault="00000000" w:rsidRPr="00000000" w14:paraId="0000007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7E">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DOTACIÓN PARA ATENCIÓN DE EMERGENCIAS: </w:t>
      </w:r>
      <w:r w:rsidDel="00000000" w:rsidR="00000000" w:rsidRPr="00000000">
        <w:rPr>
          <w:rFonts w:ascii="Arial" w:cs="Arial" w:eastAsia="Arial" w:hAnsi="Arial"/>
          <w:sz w:val="24"/>
          <w:szCs w:val="24"/>
          <w:rtl w:val="0"/>
        </w:rPr>
        <w:t xml:space="preserve">Vestimenta que sirve de protección al grupo operativo que enfrenta la emergencia. </w:t>
      </w:r>
    </w:p>
    <w:p w:rsidR="00000000" w:rsidDel="00000000" w:rsidP="00000000" w:rsidRDefault="00000000" w:rsidRPr="00000000" w14:paraId="0000007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0">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EQUIPOS PARA ATENCIÓN DE EMERGENCIAS: </w:t>
      </w:r>
      <w:r w:rsidDel="00000000" w:rsidR="00000000" w:rsidRPr="00000000">
        <w:rPr>
          <w:rFonts w:ascii="Arial" w:cs="Arial" w:eastAsia="Arial" w:hAnsi="Arial"/>
          <w:sz w:val="24"/>
          <w:szCs w:val="24"/>
          <w:rtl w:val="0"/>
        </w:rPr>
        <w:t xml:space="preserve">Equipos destinados para ser operados por los brigadistas de acuerdo al factor de riesgo. </w:t>
      </w:r>
    </w:p>
    <w:p w:rsidR="00000000" w:rsidDel="00000000" w:rsidP="00000000" w:rsidRDefault="00000000" w:rsidRPr="00000000" w14:paraId="00000081">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2">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EMERGENCIA: </w:t>
      </w:r>
      <w:r w:rsidDel="00000000" w:rsidR="00000000" w:rsidRPr="00000000">
        <w:rPr>
          <w:rFonts w:ascii="Arial" w:cs="Arial" w:eastAsia="Arial" w:hAnsi="Arial"/>
          <w:sz w:val="24"/>
          <w:szCs w:val="24"/>
          <w:rtl w:val="0"/>
        </w:rPr>
        <w:t xml:space="preserve">Es aquella situación de peligro o desastre o la inminencia del mismo, que afecta el funcionamiento normal de la empresa. Requiere de una reacción inmediata y coordinada de los trabajadores, brigadas de emergencias y primeros auxilios y en algunos casos de otros grupos de apoyo dependiendo de su magnitud.</w:t>
      </w:r>
    </w:p>
    <w:p w:rsidR="00000000" w:rsidDel="00000000" w:rsidP="00000000" w:rsidRDefault="00000000" w:rsidRPr="00000000" w14:paraId="00000083">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EMERGENCIA INCIPIENTE: </w:t>
      </w:r>
      <w:r w:rsidDel="00000000" w:rsidR="00000000" w:rsidRPr="00000000">
        <w:rPr>
          <w:rFonts w:ascii="Arial" w:cs="Arial" w:eastAsia="Arial" w:hAnsi="Arial"/>
          <w:sz w:val="24"/>
          <w:szCs w:val="24"/>
          <w:rtl w:val="0"/>
        </w:rPr>
        <w:t xml:space="preserve">Evento que puede ser controlado por un grupo con entrenamiento básico y con equipos disponibles en el área de acuerdo al factor de riesgo. </w:t>
      </w:r>
    </w:p>
    <w:p w:rsidR="00000000" w:rsidDel="00000000" w:rsidP="00000000" w:rsidRDefault="00000000" w:rsidRPr="00000000" w14:paraId="0000008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5">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EMERGENCIA INTERNA: </w:t>
      </w:r>
      <w:r w:rsidDel="00000000" w:rsidR="00000000" w:rsidRPr="00000000">
        <w:rPr>
          <w:rFonts w:ascii="Arial" w:cs="Arial" w:eastAsia="Arial" w:hAnsi="Arial"/>
          <w:sz w:val="24"/>
          <w:szCs w:val="24"/>
          <w:rtl w:val="0"/>
        </w:rPr>
        <w:t xml:space="preserve">Es Aquel evento que ocurre, comprometiendo gran parte de la entidad involucrada, requiriendo de personal especializado para su atención. </w:t>
      </w:r>
    </w:p>
    <w:p w:rsidR="00000000" w:rsidDel="00000000" w:rsidP="00000000" w:rsidRDefault="00000000" w:rsidRPr="00000000" w14:paraId="0000008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7">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EMERGENCIA MÉDICA: </w:t>
      </w:r>
      <w:r w:rsidDel="00000000" w:rsidR="00000000" w:rsidRPr="00000000">
        <w:rPr>
          <w:rFonts w:ascii="Arial" w:cs="Arial" w:eastAsia="Arial" w:hAnsi="Arial"/>
          <w:sz w:val="24"/>
          <w:szCs w:val="24"/>
          <w:rtl w:val="0"/>
        </w:rPr>
        <w:t xml:space="preserve">Se denomina a toda situación que se presenta repentinamente, ocasionando perturbación, al poner en peligro la integridad física o mental de las personas. </w:t>
      </w:r>
    </w:p>
    <w:p w:rsidR="00000000" w:rsidDel="00000000" w:rsidP="00000000" w:rsidRDefault="00000000" w:rsidRPr="00000000" w14:paraId="0000008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9">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EVACUACIÓN: </w:t>
      </w:r>
      <w:r w:rsidDel="00000000" w:rsidR="00000000" w:rsidRPr="00000000">
        <w:rPr>
          <w:rFonts w:ascii="Arial" w:cs="Arial" w:eastAsia="Arial" w:hAnsi="Arial"/>
          <w:sz w:val="24"/>
          <w:szCs w:val="24"/>
          <w:rtl w:val="0"/>
        </w:rPr>
        <w:t xml:space="preserve">período durante el cual la comunidad responde a la inminencia del desastre, reubicándose provisionalmente en una zona segura. </w:t>
      </w:r>
    </w:p>
    <w:p w:rsidR="00000000" w:rsidDel="00000000" w:rsidP="00000000" w:rsidRDefault="00000000" w:rsidRPr="00000000" w14:paraId="0000008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B">
      <w:pPr>
        <w:ind w:left="360" w:hanging="36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GRAVEDAD: </w:t>
      </w:r>
      <w:r w:rsidDel="00000000" w:rsidR="00000000" w:rsidRPr="00000000">
        <w:rPr>
          <w:rFonts w:ascii="Arial" w:cs="Arial" w:eastAsia="Arial" w:hAnsi="Arial"/>
          <w:sz w:val="24"/>
          <w:szCs w:val="24"/>
          <w:rtl w:val="0"/>
        </w:rPr>
        <w:t xml:space="preserve">Grado de afectación resultante de un evento.</w:t>
      </w:r>
    </w:p>
    <w:p w:rsidR="00000000" w:rsidDel="00000000" w:rsidP="00000000" w:rsidRDefault="00000000" w:rsidRPr="00000000" w14:paraId="0000008C">
      <w:pPr>
        <w:ind w:left="360" w:hanging="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D">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IMPACTO: </w:t>
      </w:r>
      <w:r w:rsidDel="00000000" w:rsidR="00000000" w:rsidRPr="00000000">
        <w:rPr>
          <w:rFonts w:ascii="Arial" w:cs="Arial" w:eastAsia="Arial" w:hAnsi="Arial"/>
          <w:sz w:val="24"/>
          <w:szCs w:val="24"/>
          <w:rtl w:val="0"/>
        </w:rPr>
        <w:t xml:space="preserve">Acción directa de una amenaza sobre un grupo de personas, sobre sus bienes, infraestructura y el medio ambiente. Deriva en un desastre o emergencia de determinadas proporciones, dependiendo de las características del evento y de la vulnerabilidad de la población afectada. </w:t>
      </w:r>
    </w:p>
    <w:p w:rsidR="00000000" w:rsidDel="00000000" w:rsidP="00000000" w:rsidRDefault="00000000" w:rsidRPr="00000000" w14:paraId="0000008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8F">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LESIONADO: </w:t>
      </w:r>
      <w:r w:rsidDel="00000000" w:rsidR="00000000" w:rsidRPr="00000000">
        <w:rPr>
          <w:rFonts w:ascii="Arial" w:cs="Arial" w:eastAsia="Arial" w:hAnsi="Arial"/>
          <w:sz w:val="24"/>
          <w:szCs w:val="24"/>
          <w:rtl w:val="0"/>
        </w:rPr>
        <w:t xml:space="preserve">víctima del desastre que sufrió un trauma, daño o enfermedad en su cuerpo a causa del desastre. </w:t>
      </w:r>
    </w:p>
    <w:p w:rsidR="00000000" w:rsidDel="00000000" w:rsidP="00000000" w:rsidRDefault="00000000" w:rsidRPr="00000000" w14:paraId="0000009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1">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MITIGACIÓN: </w:t>
      </w:r>
      <w:r w:rsidDel="00000000" w:rsidR="00000000" w:rsidRPr="00000000">
        <w:rPr>
          <w:rFonts w:ascii="Arial" w:cs="Arial" w:eastAsia="Arial" w:hAnsi="Arial"/>
          <w:sz w:val="24"/>
          <w:szCs w:val="24"/>
          <w:rtl w:val="0"/>
        </w:rPr>
        <w:t xml:space="preserve">son todas aquellas medidas de prevención conducentes a disminuir total o parcialmente el grado de vulnerabilidad a que están sometidos elementos bajo riesgo. </w:t>
      </w:r>
    </w:p>
    <w:p w:rsidR="00000000" w:rsidDel="00000000" w:rsidP="00000000" w:rsidRDefault="00000000" w:rsidRPr="00000000" w14:paraId="0000009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3">
      <w:pPr>
        <w:ind w:left="360" w:hanging="36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PMU: </w:t>
      </w:r>
      <w:r w:rsidDel="00000000" w:rsidR="00000000" w:rsidRPr="00000000">
        <w:rPr>
          <w:rFonts w:ascii="Arial" w:cs="Arial" w:eastAsia="Arial" w:hAnsi="Arial"/>
          <w:sz w:val="24"/>
          <w:szCs w:val="24"/>
          <w:rtl w:val="0"/>
        </w:rPr>
        <w:t xml:space="preserve">Puesto de Mando Unificado. </w:t>
      </w:r>
    </w:p>
    <w:p w:rsidR="00000000" w:rsidDel="00000000" w:rsidP="00000000" w:rsidRDefault="00000000" w:rsidRPr="00000000" w14:paraId="00000094">
      <w:pPr>
        <w:ind w:left="360" w:hanging="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5">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PREPARACIÓN: </w:t>
      </w:r>
      <w:r w:rsidDel="00000000" w:rsidR="00000000" w:rsidRPr="00000000">
        <w:rPr>
          <w:rFonts w:ascii="Arial" w:cs="Arial" w:eastAsia="Arial" w:hAnsi="Arial"/>
          <w:sz w:val="24"/>
          <w:szCs w:val="24"/>
          <w:rtl w:val="0"/>
        </w:rPr>
        <w:t xml:space="preserve">está dirigida a estructurar la respuesta para la atención de las emergencias que inevitablemente se pueden presentar, reforzando así las medidas de prevención y mitigación de las consecuencias. </w:t>
      </w:r>
    </w:p>
    <w:p w:rsidR="00000000" w:rsidDel="00000000" w:rsidP="00000000" w:rsidRDefault="00000000" w:rsidRPr="00000000" w14:paraId="0000009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7">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PREVENCIÓN: </w:t>
      </w:r>
      <w:r w:rsidDel="00000000" w:rsidR="00000000" w:rsidRPr="00000000">
        <w:rPr>
          <w:rFonts w:ascii="Arial" w:cs="Arial" w:eastAsia="Arial" w:hAnsi="Arial"/>
          <w:sz w:val="24"/>
          <w:szCs w:val="24"/>
          <w:rtl w:val="0"/>
        </w:rPr>
        <w:t xml:space="preserve">es equivalente a decir que mediante la intervención directa del peligro puede evitarse su ocurrencia, es decir impedir la causa primaria del desastre. </w:t>
      </w:r>
    </w:p>
    <w:p w:rsidR="00000000" w:rsidDel="00000000" w:rsidP="00000000" w:rsidRDefault="00000000" w:rsidRPr="00000000" w14:paraId="0000009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9">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PREVISIÓN: </w:t>
      </w:r>
      <w:r w:rsidDel="00000000" w:rsidR="00000000" w:rsidRPr="00000000">
        <w:rPr>
          <w:rFonts w:ascii="Arial" w:cs="Arial" w:eastAsia="Arial" w:hAnsi="Arial"/>
          <w:sz w:val="24"/>
          <w:szCs w:val="24"/>
          <w:rtl w:val="0"/>
        </w:rPr>
        <w:t xml:space="preserve">determinar las posibles amenazas y las condiciones de vulnerabilidad de una comunidad. </w:t>
      </w:r>
    </w:p>
    <w:p w:rsidR="00000000" w:rsidDel="00000000" w:rsidP="00000000" w:rsidRDefault="00000000" w:rsidRPr="00000000" w14:paraId="0000009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B">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REHABILITACIÓN: </w:t>
      </w:r>
      <w:r w:rsidDel="00000000" w:rsidR="00000000" w:rsidRPr="00000000">
        <w:rPr>
          <w:rFonts w:ascii="Arial" w:cs="Arial" w:eastAsia="Arial" w:hAnsi="Arial"/>
          <w:sz w:val="24"/>
          <w:szCs w:val="24"/>
          <w:rtl w:val="0"/>
        </w:rPr>
        <w:t xml:space="preserve">es una etapa intermedia en la cual se continúa con las actividades de atención inicial de la población, pero en ella se restablece el funcionamiento de las líneas vitales, tales como la energía, el agua, las vías y las telecomunicaciones y otros servicios básicos como la salud y el abastecimiento de alimentos; previa a la reconstrucción definitiva de las viviendas y la infraestructura de la comunidad.</w:t>
      </w:r>
    </w:p>
    <w:p w:rsidR="00000000" w:rsidDel="00000000" w:rsidP="00000000" w:rsidRDefault="00000000" w:rsidRPr="00000000" w14:paraId="0000009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D">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RESCATE: </w:t>
      </w:r>
      <w:r w:rsidDel="00000000" w:rsidR="00000000" w:rsidRPr="00000000">
        <w:rPr>
          <w:rFonts w:ascii="Arial" w:cs="Arial" w:eastAsia="Arial" w:hAnsi="Arial"/>
          <w:sz w:val="24"/>
          <w:szCs w:val="24"/>
          <w:rtl w:val="0"/>
        </w:rPr>
        <w:t xml:space="preserve">consiste en la aplicación de técnicas de estabilización, remoción, penetración extracción de víctimas por desastres o accidentes, que se encuentren atrapados o aprisionados por estructuras, vehículos (aéreos, terrestres o acuáticos), o perdidos en zonas de selva, nevados y náufragos o víctimas de inundaciones. </w:t>
      </w:r>
    </w:p>
    <w:p w:rsidR="00000000" w:rsidDel="00000000" w:rsidP="00000000" w:rsidRDefault="00000000" w:rsidRPr="00000000" w14:paraId="0000009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9F">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RESPUESTA: </w:t>
      </w:r>
      <w:r w:rsidDel="00000000" w:rsidR="00000000" w:rsidRPr="00000000">
        <w:rPr>
          <w:rFonts w:ascii="Arial" w:cs="Arial" w:eastAsia="Arial" w:hAnsi="Arial"/>
          <w:sz w:val="24"/>
          <w:szCs w:val="24"/>
          <w:rtl w:val="0"/>
        </w:rPr>
        <w:t xml:space="preserve">es la etapa que corresponde a la ejecución de las acciones previstas en la etapa de preparación. En esta fase se da la reacción inmediata para la atención oportuna de la población afectada. </w:t>
      </w:r>
    </w:p>
    <w:p w:rsidR="00000000" w:rsidDel="00000000" w:rsidP="00000000" w:rsidRDefault="00000000" w:rsidRPr="00000000" w14:paraId="000000A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1">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RIESGO: </w:t>
      </w:r>
      <w:r w:rsidDel="00000000" w:rsidR="00000000" w:rsidRPr="00000000">
        <w:rPr>
          <w:rFonts w:ascii="Arial" w:cs="Arial" w:eastAsia="Arial" w:hAnsi="Arial"/>
          <w:sz w:val="24"/>
          <w:szCs w:val="24"/>
          <w:rtl w:val="0"/>
        </w:rPr>
        <w:t xml:space="preserve">se refiere a las consecuencias esperables al ocurrir un fenómeno natural o una actividad humana, en término de muertes o heridas causadas a la población y a la destrucción de propiedades o de cualquier tipo de pérdida económica. </w:t>
      </w:r>
    </w:p>
    <w:p w:rsidR="00000000" w:rsidDel="00000000" w:rsidP="00000000" w:rsidRDefault="00000000" w:rsidRPr="00000000" w14:paraId="000000A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3">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SIMULACRO</w:t>
      </w:r>
      <w:r w:rsidDel="00000000" w:rsidR="00000000" w:rsidRPr="00000000">
        <w:rPr>
          <w:rFonts w:ascii="Arial" w:cs="Arial" w:eastAsia="Arial" w:hAnsi="Arial"/>
          <w:sz w:val="24"/>
          <w:szCs w:val="24"/>
          <w:rtl w:val="0"/>
        </w:rPr>
        <w:t xml:space="preserve">: Ejercicio de práctica de los procedimientos de emergencia en condiciones simuladas. </w:t>
      </w:r>
    </w:p>
    <w:p w:rsidR="00000000" w:rsidDel="00000000" w:rsidP="00000000" w:rsidRDefault="00000000" w:rsidRPr="00000000" w14:paraId="000000A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5">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TRIAGE: </w:t>
      </w:r>
      <w:r w:rsidDel="00000000" w:rsidR="00000000" w:rsidRPr="00000000">
        <w:rPr>
          <w:rFonts w:ascii="Arial" w:cs="Arial" w:eastAsia="Arial" w:hAnsi="Arial"/>
          <w:sz w:val="24"/>
          <w:szCs w:val="24"/>
          <w:rtl w:val="0"/>
        </w:rPr>
        <w:t xml:space="preserve">Método utilizado para clasificar al personal accidentado de acuerdo a la severidad de la lesión (Código de colores), para determinar la prioridad de atención y el sitio al cual debe ser remitido. </w:t>
      </w:r>
    </w:p>
    <w:p w:rsidR="00000000" w:rsidDel="00000000" w:rsidP="00000000" w:rsidRDefault="00000000" w:rsidRPr="00000000" w14:paraId="000000A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7">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URGENCIA: </w:t>
      </w:r>
      <w:r w:rsidDel="00000000" w:rsidR="00000000" w:rsidRPr="00000000">
        <w:rPr>
          <w:rFonts w:ascii="Arial" w:cs="Arial" w:eastAsia="Arial" w:hAnsi="Arial"/>
          <w:sz w:val="24"/>
          <w:szCs w:val="24"/>
          <w:rtl w:val="0"/>
        </w:rPr>
        <w:t xml:space="preserve">alteración de la integridad física o mental de una persona causada por un trauma o por una enfermedad de cualquier etiología que genere una demanda de atención médica inmediata y efectiva, tendiente a disminuir los riesgos de invalidez y muerte. </w:t>
      </w:r>
    </w:p>
    <w:p w:rsidR="00000000" w:rsidDel="00000000" w:rsidP="00000000" w:rsidRDefault="00000000" w:rsidRPr="00000000" w14:paraId="000000A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9">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VÍCTIMA: </w:t>
      </w:r>
      <w:r w:rsidDel="00000000" w:rsidR="00000000" w:rsidRPr="00000000">
        <w:rPr>
          <w:rFonts w:ascii="Arial" w:cs="Arial" w:eastAsia="Arial" w:hAnsi="Arial"/>
          <w:sz w:val="24"/>
          <w:szCs w:val="24"/>
          <w:rtl w:val="0"/>
        </w:rPr>
        <w:t xml:space="preserve">todas aquellas personas lesionadas, damnificadas o afectadas por la ocurrencia del desastre. </w:t>
      </w:r>
    </w:p>
    <w:p w:rsidR="00000000" w:rsidDel="00000000" w:rsidP="00000000" w:rsidRDefault="00000000" w:rsidRPr="00000000" w14:paraId="000000A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AB">
      <w:pPr>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VULNERABILIDAD: </w:t>
      </w:r>
      <w:r w:rsidDel="00000000" w:rsidR="00000000" w:rsidRPr="00000000">
        <w:rPr>
          <w:rFonts w:ascii="Arial" w:cs="Arial" w:eastAsia="Arial" w:hAnsi="Arial"/>
          <w:sz w:val="24"/>
          <w:szCs w:val="24"/>
          <w:rtl w:val="0"/>
        </w:rPr>
        <w:t xml:space="preserve">es el grado de predisposición intrínseca de un sujeto o sistema a sufrir una pérdida por un determinado factor de riesgo al cual se está expuesto. </w:t>
      </w:r>
    </w:p>
    <w:p w:rsidR="00000000" w:rsidDel="00000000" w:rsidP="00000000" w:rsidRDefault="00000000" w:rsidRPr="00000000" w14:paraId="000000AC">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0A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AE">
      <w:pPr>
        <w:pStyle w:val="Heading1"/>
        <w:numPr>
          <w:ilvl w:val="0"/>
          <w:numId w:val="27"/>
        </w:numPr>
        <w:ind w:left="720" w:hanging="360"/>
        <w:jc w:val="center"/>
        <w:rPr>
          <w:b w:val="1"/>
        </w:rPr>
      </w:pPr>
      <w:bookmarkStart w:colFirst="0" w:colLast="0" w:name="_1fob9te" w:id="2"/>
      <w:bookmarkEnd w:id="2"/>
      <w:r w:rsidDel="00000000" w:rsidR="00000000" w:rsidRPr="00000000">
        <w:br w:type="page"/>
      </w:r>
      <w:r w:rsidDel="00000000" w:rsidR="00000000" w:rsidRPr="00000000">
        <w:rPr>
          <w:b w:val="1"/>
          <w:rtl w:val="0"/>
        </w:rPr>
        <w:t xml:space="preserve">OBJETIVOS</w:t>
      </w:r>
    </w:p>
    <w:p w:rsidR="00000000" w:rsidDel="00000000" w:rsidP="00000000" w:rsidRDefault="00000000" w:rsidRPr="00000000" w14:paraId="000000A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0">
      <w:pPr>
        <w:pStyle w:val="Heading2"/>
        <w:numPr>
          <w:ilvl w:val="1"/>
          <w:numId w:val="27"/>
        </w:numPr>
        <w:ind w:left="1080" w:hanging="720"/>
        <w:jc w:val="both"/>
        <w:rPr/>
      </w:pPr>
      <w:bookmarkStart w:colFirst="0" w:colLast="0" w:name="_3znysh7" w:id="3"/>
      <w:bookmarkEnd w:id="3"/>
      <w:r w:rsidDel="00000000" w:rsidR="00000000" w:rsidRPr="00000000">
        <w:rPr>
          <w:rtl w:val="0"/>
        </w:rPr>
        <w:t xml:space="preserve">General</w:t>
      </w:r>
    </w:p>
    <w:p w:rsidR="00000000" w:rsidDel="00000000" w:rsidP="00000000" w:rsidRDefault="00000000" w:rsidRPr="00000000" w14:paraId="000000B1">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Establecer un procedimiento de actuación para prevención, detección y control de las emergencias que se puedan presentar en la sede de la empresa </w:t>
      </w:r>
      <w:r w:rsidDel="00000000" w:rsidR="00000000" w:rsidRPr="00000000">
        <w:rPr>
          <w:rFonts w:ascii="Arial" w:cs="Arial" w:eastAsia="Arial" w:hAnsi="Arial"/>
          <w:b w:val="1"/>
          <w:color w:val="000000"/>
          <w:sz w:val="24"/>
          <w:szCs w:val="24"/>
          <w:rtl w:val="0"/>
        </w:rPr>
        <w:t xml:space="preserve">FERRETERIA Y HERRERIA SANCHEZ </w:t>
      </w:r>
      <w:r w:rsidDel="00000000" w:rsidR="00000000" w:rsidRPr="00000000">
        <w:rPr>
          <w:rFonts w:ascii="Arial" w:cs="Arial" w:eastAsia="Arial" w:hAnsi="Arial"/>
          <w:sz w:val="24"/>
          <w:szCs w:val="24"/>
          <w:rtl w:val="0"/>
        </w:rPr>
        <w:t xml:space="preserve">que permita a sus ocupantes reaccionar de una manera efectiva y adecuada frente a cualquier contingencia.</w:t>
      </w:r>
    </w:p>
    <w:p w:rsidR="00000000" w:rsidDel="00000000" w:rsidP="00000000" w:rsidRDefault="00000000" w:rsidRPr="00000000" w14:paraId="000000B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3">
      <w:pPr>
        <w:pStyle w:val="Heading2"/>
        <w:numPr>
          <w:ilvl w:val="1"/>
          <w:numId w:val="27"/>
        </w:numPr>
        <w:ind w:left="1080" w:hanging="720"/>
        <w:jc w:val="both"/>
        <w:rPr/>
      </w:pPr>
      <w:bookmarkStart w:colFirst="0" w:colLast="0" w:name="_2et92p0" w:id="4"/>
      <w:bookmarkEnd w:id="4"/>
      <w:r w:rsidDel="00000000" w:rsidR="00000000" w:rsidRPr="00000000">
        <w:rPr>
          <w:rtl w:val="0"/>
        </w:rPr>
        <w:t xml:space="preserve">Específicos</w:t>
      </w:r>
    </w:p>
    <w:p w:rsidR="00000000" w:rsidDel="00000000" w:rsidP="00000000" w:rsidRDefault="00000000" w:rsidRPr="00000000" w14:paraId="000000B4">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Estructurar el componente administrativo para la puesta en marcha del plan de emergencia y definir los diferentes niveles de coordinación.</w:t>
      </w:r>
      <w:r w:rsidDel="00000000" w:rsidR="00000000" w:rsidRPr="00000000">
        <w:rPr>
          <w:rtl w:val="0"/>
        </w:rPr>
      </w:r>
    </w:p>
    <w:p w:rsidR="00000000" w:rsidDel="00000000" w:rsidP="00000000" w:rsidRDefault="00000000" w:rsidRPr="00000000" w14:paraId="000000B5">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Identificar y priorizar los riesgos que puedan afectar la organización y analizar la vulnerabilidad presente en las instalaciones de la empresa.</w:t>
        <w:tab/>
        <w:tab/>
      </w:r>
      <w:r w:rsidDel="00000000" w:rsidR="00000000" w:rsidRPr="00000000">
        <w:rPr>
          <w:rtl w:val="0"/>
        </w:rPr>
      </w:r>
    </w:p>
    <w:p w:rsidR="00000000" w:rsidDel="00000000" w:rsidP="00000000" w:rsidRDefault="00000000" w:rsidRPr="00000000" w14:paraId="000000B6">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Identificar acciones enfocadas a mejorar condiciones de riesgo, para disminuir su impacto y reducir el nivel de vulnerabilidad de la empresa.</w:t>
      </w:r>
      <w:r w:rsidDel="00000000" w:rsidR="00000000" w:rsidRPr="00000000">
        <w:rPr>
          <w:rtl w:val="0"/>
        </w:rPr>
      </w:r>
    </w:p>
    <w:p w:rsidR="00000000" w:rsidDel="00000000" w:rsidP="00000000" w:rsidRDefault="00000000" w:rsidRPr="00000000" w14:paraId="000000B7">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Definir las funciones, responsabilidades y formas de actuar de todas las personas involucradas en el control de emergencias de la empresa.</w:t>
      </w:r>
      <w:r w:rsidDel="00000000" w:rsidR="00000000" w:rsidRPr="00000000">
        <w:rPr>
          <w:rtl w:val="0"/>
        </w:rPr>
      </w:r>
    </w:p>
    <w:p w:rsidR="00000000" w:rsidDel="00000000" w:rsidP="00000000" w:rsidRDefault="00000000" w:rsidRPr="00000000" w14:paraId="000000B8">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Establecer los procedimientos de actuación en emergencias.</w:t>
      </w:r>
      <w:r w:rsidDel="00000000" w:rsidR="00000000" w:rsidRPr="00000000">
        <w:rPr>
          <w:rtl w:val="0"/>
        </w:rPr>
      </w:r>
    </w:p>
    <w:p w:rsidR="00000000" w:rsidDel="00000000" w:rsidP="00000000" w:rsidRDefault="00000000" w:rsidRPr="00000000" w14:paraId="000000B9">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Divulgar y establecer el plan de formación para todas las personas, sobre los procedimientos establecidos. </w:t>
      </w:r>
      <w:r w:rsidDel="00000000" w:rsidR="00000000" w:rsidRPr="00000000">
        <w:rPr>
          <w:rtl w:val="0"/>
        </w:rPr>
      </w:r>
    </w:p>
    <w:p w:rsidR="00000000" w:rsidDel="00000000" w:rsidP="00000000" w:rsidRDefault="00000000" w:rsidRPr="00000000" w14:paraId="000000BA">
      <w:pPr>
        <w:keepNext w:val="0"/>
        <w:keepLines w:val="0"/>
        <w:widowControl w:val="0"/>
        <w:numPr>
          <w:ilvl w:val="0"/>
          <w:numId w:val="3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Evaluar a través de simulacros la implementación del Plan de Emergencias.</w:t>
      </w:r>
      <w:r w:rsidDel="00000000" w:rsidR="00000000" w:rsidRPr="00000000">
        <w:rPr>
          <w:rtl w:val="0"/>
        </w:rPr>
      </w:r>
    </w:p>
    <w:p w:rsidR="00000000" w:rsidDel="00000000" w:rsidP="00000000" w:rsidRDefault="00000000" w:rsidRPr="00000000" w14:paraId="000000B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BD">
      <w:pPr>
        <w:pStyle w:val="Heading1"/>
        <w:numPr>
          <w:ilvl w:val="0"/>
          <w:numId w:val="27"/>
        </w:numPr>
        <w:ind w:left="720" w:hanging="360"/>
        <w:jc w:val="center"/>
        <w:rPr>
          <w:b w:val="1"/>
        </w:rPr>
      </w:pPr>
      <w:bookmarkStart w:colFirst="0" w:colLast="0" w:name="_tyjcwt" w:id="5"/>
      <w:bookmarkEnd w:id="5"/>
      <w:r w:rsidDel="00000000" w:rsidR="00000000" w:rsidRPr="00000000">
        <w:br w:type="page"/>
      </w:r>
      <w:r w:rsidDel="00000000" w:rsidR="00000000" w:rsidRPr="00000000">
        <w:rPr>
          <w:b w:val="1"/>
          <w:rtl w:val="0"/>
        </w:rPr>
        <w:t xml:space="preserve">MARCO NORMATIVO</w:t>
      </w:r>
    </w:p>
    <w:p w:rsidR="00000000" w:rsidDel="00000000" w:rsidP="00000000" w:rsidRDefault="00000000" w:rsidRPr="00000000" w14:paraId="000000BE">
      <w:pPr>
        <w:spacing w:line="276" w:lineRule="auto"/>
        <w:ind w:left="360" w:firstLine="0"/>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0BF">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legislación colombiana establece en varias normas la obligatoriedad que tienen las empresas para implementar el Programa Integral para la Prevención y el Control de Emergencias, todas fundamentadas en la obligación de todos los empleadores de “…garantizar la salud de los trabajadores...” (Numeral 348 del Código Sustantivo del Trabajo Modificado por el Decreto 13 de 1967, Artículo 10.  Medidas de Higiene y Seguridad).</w:t>
      </w:r>
    </w:p>
    <w:p w:rsidR="00000000" w:rsidDel="00000000" w:rsidP="00000000" w:rsidRDefault="00000000" w:rsidRPr="00000000" w14:paraId="000000C0">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1">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Entre la normatividad que hace referencia al tema podemos mencionar: </w:t>
      </w:r>
    </w:p>
    <w:p w:rsidR="00000000" w:rsidDel="00000000" w:rsidP="00000000" w:rsidRDefault="00000000" w:rsidRPr="00000000" w14:paraId="000000C2">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0C3">
      <w:pPr>
        <w:spacing w:before="19" w:line="276" w:lineRule="auto"/>
        <w:jc w:val="both"/>
        <w:rPr>
          <w:rFonts w:ascii="Arial" w:cs="Arial" w:eastAsia="Arial" w:hAnsi="Arial"/>
          <w:b w:val="1"/>
          <w:sz w:val="24"/>
          <w:szCs w:val="24"/>
          <w:u w:val="single"/>
        </w:rPr>
      </w:pPr>
      <w:r w:rsidDel="00000000" w:rsidR="00000000" w:rsidRPr="00000000">
        <w:rPr>
          <w:rFonts w:ascii="Arial" w:cs="Arial" w:eastAsia="Arial" w:hAnsi="Arial"/>
          <w:b w:val="1"/>
          <w:sz w:val="24"/>
          <w:szCs w:val="24"/>
          <w:rtl w:val="0"/>
        </w:rPr>
        <w:t xml:space="preserve">Ley 9, Título III, enero 24 de 1979 </w:t>
      </w:r>
      <w:r w:rsidDel="00000000" w:rsidR="00000000" w:rsidRPr="00000000">
        <w:rPr>
          <w:rtl w:val="0"/>
        </w:rPr>
      </w:r>
    </w:p>
    <w:p w:rsidR="00000000" w:rsidDel="00000000" w:rsidP="00000000" w:rsidRDefault="00000000" w:rsidRPr="00000000" w14:paraId="000000C4">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114. En todo lugar de trabajo deberá disponerse de personal adiestrado, métodos, equipos y materiales adecuados y suficientes para la prevención y extinción de incendios.</w:t>
      </w:r>
      <w:r w:rsidDel="00000000" w:rsidR="00000000" w:rsidRPr="00000000">
        <w:rPr>
          <w:rtl w:val="0"/>
        </w:rPr>
      </w:r>
    </w:p>
    <w:p w:rsidR="00000000" w:rsidDel="00000000" w:rsidP="00000000" w:rsidRDefault="00000000" w:rsidRPr="00000000" w14:paraId="000000C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6">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234.En todos los establecimientos de trabajo se tendrán en cuenta las siguientes consideraciones respecto a las salidas de escape o de emergencia: </w:t>
      </w:r>
      <w:r w:rsidDel="00000000" w:rsidR="00000000" w:rsidRPr="00000000">
        <w:rPr>
          <w:rtl w:val="0"/>
        </w:rPr>
      </w:r>
    </w:p>
    <w:p w:rsidR="00000000" w:rsidDel="00000000" w:rsidP="00000000" w:rsidRDefault="00000000" w:rsidRPr="00000000" w14:paraId="000000C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8">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Ninguna parte o zona del establecimiento (edificio o local) deberá estar alejada de una salida al exterior y la distancia deberá estar en función del grado de riesgo existente.</w:t>
      </w:r>
      <w:r w:rsidDel="00000000" w:rsidR="00000000" w:rsidRPr="00000000">
        <w:rPr>
          <w:rtl w:val="0"/>
        </w:rPr>
      </w:r>
    </w:p>
    <w:p w:rsidR="00000000" w:rsidDel="00000000" w:rsidP="00000000" w:rsidRDefault="00000000" w:rsidRPr="00000000" w14:paraId="000000C9">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Cada piso deberá tener por lo menos dos salidas, suficientemente amplias, protegidas contra las llamas y el humo y bien separadas entre sí. </w:t>
      </w:r>
      <w:r w:rsidDel="00000000" w:rsidR="00000000" w:rsidRPr="00000000">
        <w:rPr>
          <w:rtl w:val="0"/>
        </w:rPr>
      </w:r>
    </w:p>
    <w:p w:rsidR="00000000" w:rsidDel="00000000" w:rsidP="00000000" w:rsidRDefault="00000000" w:rsidRPr="00000000" w14:paraId="000000CA">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escaleras de madera, las de caracol, los ascensores y escaleras de mano no deberán considerarse como salidas de emergencia. </w:t>
      </w:r>
      <w:r w:rsidDel="00000000" w:rsidR="00000000" w:rsidRPr="00000000">
        <w:rPr>
          <w:rtl w:val="0"/>
        </w:rPr>
      </w:r>
    </w:p>
    <w:p w:rsidR="00000000" w:rsidDel="00000000" w:rsidP="00000000" w:rsidRDefault="00000000" w:rsidRPr="00000000" w14:paraId="000000CB">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salidas deberán estar marcadas y bien iluminadas. </w:t>
      </w:r>
      <w:r w:rsidDel="00000000" w:rsidR="00000000" w:rsidRPr="00000000">
        <w:rPr>
          <w:rtl w:val="0"/>
        </w:rPr>
      </w:r>
    </w:p>
    <w:p w:rsidR="00000000" w:rsidDel="00000000" w:rsidP="00000000" w:rsidRDefault="00000000" w:rsidRPr="00000000" w14:paraId="000000CC">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acceso a las salidas de emergencia siempre deberá mantenerse sin obstrucciones. </w:t>
      </w:r>
      <w:r w:rsidDel="00000000" w:rsidR="00000000" w:rsidRPr="00000000">
        <w:rPr>
          <w:rtl w:val="0"/>
        </w:rPr>
      </w:r>
    </w:p>
    <w:p w:rsidR="00000000" w:rsidDel="00000000" w:rsidP="00000000" w:rsidRDefault="00000000" w:rsidRPr="00000000" w14:paraId="000000CD">
      <w:pPr>
        <w:keepNext w:val="0"/>
        <w:keepLines w:val="0"/>
        <w:widowControl w:val="0"/>
        <w:numPr>
          <w:ilvl w:val="0"/>
          <w:numId w:val="2"/>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Las escaleras exteriores y de escape para el caso de incendios no deberán dar a patios internos o pasajes sin salidas. </w:t>
      </w:r>
      <w:r w:rsidDel="00000000" w:rsidR="00000000" w:rsidRPr="00000000">
        <w:rPr>
          <w:rtl w:val="0"/>
        </w:rPr>
      </w:r>
    </w:p>
    <w:p w:rsidR="00000000" w:rsidDel="00000000" w:rsidP="00000000" w:rsidRDefault="00000000" w:rsidRPr="00000000" w14:paraId="000000C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CF">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93. Las áreas de circulación deberán estar claramente demarcadas, tener la amplitud suficiente para el tránsito seguro de las personas y estar provistas de la señalización adecuada y demás medidas necesarias para evitar accidentes. </w:t>
      </w:r>
      <w:r w:rsidDel="00000000" w:rsidR="00000000" w:rsidRPr="00000000">
        <w:rPr>
          <w:rtl w:val="0"/>
        </w:rPr>
      </w:r>
    </w:p>
    <w:p w:rsidR="00000000" w:rsidDel="00000000" w:rsidP="00000000" w:rsidRDefault="00000000" w:rsidRPr="00000000" w14:paraId="000000D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1">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96. Todos los locales de trabajo tendrán suficientes puertas de salida con las características apropiadas para facilitar la evacuación del personal en caso de emergencia o desastre, estas no podrán mantenerse obstruidas o con seguro durante las jornadas de trabajo. Las vías de acceso a las salidas de emergencia estarán claramente señaladas. </w:t>
      </w:r>
      <w:r w:rsidDel="00000000" w:rsidR="00000000" w:rsidRPr="00000000">
        <w:rPr>
          <w:rtl w:val="0"/>
        </w:rPr>
      </w:r>
    </w:p>
    <w:p w:rsidR="00000000" w:rsidDel="00000000" w:rsidP="00000000" w:rsidRDefault="00000000" w:rsidRPr="00000000" w14:paraId="000000D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3">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102.Los riesgos que se derivan de la producción, manejo o almacenamiento de sustancias peligrosas serán divulgados entre el personal potencialmente expuesto, incluyendo una clara titulación de los productos y demarcación de las áreas donde se opere con ellos, con la información sobre las medidas preventivas y de emergencia para casos de contaminación del ambiente o de intoxicación. </w:t>
      </w:r>
      <w:r w:rsidDel="00000000" w:rsidR="00000000" w:rsidRPr="00000000">
        <w:rPr>
          <w:rtl w:val="0"/>
        </w:rPr>
      </w:r>
    </w:p>
    <w:p w:rsidR="00000000" w:rsidDel="00000000" w:rsidP="00000000" w:rsidRDefault="00000000" w:rsidRPr="00000000" w14:paraId="000000D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Resolución 2400 de mayo 22 de 1979</w:t>
      </w:r>
    </w:p>
    <w:p w:rsidR="00000000" w:rsidDel="00000000" w:rsidP="00000000" w:rsidRDefault="00000000" w:rsidRPr="00000000" w14:paraId="000000D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7">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3. Es obligación de los trabajadores dar aviso inmediato a sus superiores sobre la existencia de condiciones defectuosas o fallas en las instalaciones, maquinarias, procesos y operaciones de trabajo y sistemas de control de riesgos.</w:t>
      </w:r>
      <w:r w:rsidDel="00000000" w:rsidR="00000000" w:rsidRPr="00000000">
        <w:rPr>
          <w:rtl w:val="0"/>
        </w:rPr>
      </w:r>
    </w:p>
    <w:p w:rsidR="00000000" w:rsidDel="00000000" w:rsidP="00000000" w:rsidRDefault="00000000" w:rsidRPr="00000000" w14:paraId="000000D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9">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16. Los locales contarán con un número suficiente de puertas de salida, libres de todo obstáculo, amplias, bien ubicadas y en buenas condiciones de funcionamiento, para facilitar el tránsito seguro en caso de emergencia. Tanto las puertas de salida como las de emergencia deberán estar construidas para que se abran hacia el exterior, y estarán provistas de cerraduras interiores de fácil operación. No deberán instalarse puertas giratorias; las puertas de emergencia no deberán ser de corredera, ni enrollamiento vertical.</w:t>
      </w:r>
      <w:r w:rsidDel="00000000" w:rsidR="00000000" w:rsidRPr="00000000">
        <w:rPr>
          <w:rtl w:val="0"/>
        </w:rPr>
      </w:r>
    </w:p>
    <w:p w:rsidR="00000000" w:rsidDel="00000000" w:rsidP="00000000" w:rsidRDefault="00000000" w:rsidRPr="00000000" w14:paraId="000000D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B">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205.En todos los establecimientos de trabajo que presenten peligro de incendio, ya sea por emplearse elementos combustibles, explosivos o por cualquier otra circunstancia, se tomarán medidas para evitar estos riesgos. Se dispondrá de suficientes tomas de agua con sus correspondientes mangueras, tanques de depósito de reserva o aparatos extintores y de personal debidamente entrenado en extinción de incendios. </w:t>
      </w:r>
      <w:r w:rsidDel="00000000" w:rsidR="00000000" w:rsidRPr="00000000">
        <w:rPr>
          <w:rtl w:val="0"/>
        </w:rPr>
      </w:r>
    </w:p>
    <w:p w:rsidR="00000000" w:rsidDel="00000000" w:rsidP="00000000" w:rsidRDefault="00000000" w:rsidRPr="00000000" w14:paraId="000000D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D">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207.Todo establecimiento de trabajo, local o lugar de trabajo en el cual exista riesgo potencial de incendio, se dispondrá además de las puertas de entrada y salida, de salidas de emergencia suficientes y convencionalmente distribuidas para caso de incendio. Estas puertas como las ventanas deberán abrirse hacia el exterior y estarán libres de obstáculos.</w:t>
      </w:r>
      <w:r w:rsidDel="00000000" w:rsidR="00000000" w:rsidRPr="00000000">
        <w:rPr>
          <w:rtl w:val="0"/>
        </w:rPr>
      </w:r>
    </w:p>
    <w:p w:rsidR="00000000" w:rsidDel="00000000" w:rsidP="00000000" w:rsidRDefault="00000000" w:rsidRPr="00000000" w14:paraId="000000D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DF">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220.Todo establecimiento de trabajo deberá contar con extintores de incendio, de adecuados de acuerdo a los materiales usados ya la clase de riesgo. El equipo de que se disponga para combatir incendios deberá mantenerse en perfecto estado de conservación y funcionamiento y será revisado como mínimo una vez al año.</w:t>
      </w:r>
      <w:r w:rsidDel="00000000" w:rsidR="00000000" w:rsidRPr="00000000">
        <w:rPr>
          <w:rtl w:val="0"/>
        </w:rPr>
      </w:r>
    </w:p>
    <w:p w:rsidR="00000000" w:rsidDel="00000000" w:rsidP="00000000" w:rsidRDefault="00000000" w:rsidRPr="00000000" w14:paraId="000000E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1">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222.En las industrias o lugares de trabajo que presenten peligro de incendio o explosión, deberán tomarse las medidas necesarias para que todo incendio en sus comienzos pueda ser rápidamente combatido, para salvar el personal y los bienes materiales, según las siguientes normas:</w:t>
      </w:r>
      <w:r w:rsidDel="00000000" w:rsidR="00000000" w:rsidRPr="00000000">
        <w:rPr>
          <w:rtl w:val="0"/>
        </w:rPr>
      </w:r>
    </w:p>
    <w:p w:rsidR="00000000" w:rsidDel="00000000" w:rsidP="00000000" w:rsidRDefault="00000000" w:rsidRPr="00000000" w14:paraId="000000E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3">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en los locales existe agua a presión, se dispondrá de suficiente número de tomas o bocas de agua y de las correspondientes mangueras con lanza; o se tendrá un depósito de agua con la presión y cantidad suficiente para combatir el incendio. </w:t>
      </w:r>
      <w:r w:rsidDel="00000000" w:rsidR="00000000" w:rsidRPr="00000000">
        <w:rPr>
          <w:rtl w:val="0"/>
        </w:rPr>
      </w:r>
    </w:p>
    <w:p w:rsidR="00000000" w:rsidDel="00000000" w:rsidP="00000000" w:rsidRDefault="00000000" w:rsidRPr="00000000" w14:paraId="000000E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08"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5">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Siempre que sea posible, se dispondrá de una instalación avisadora y extintora automática de " sprinklers". </w:t>
      </w:r>
      <w:r w:rsidDel="00000000" w:rsidR="00000000" w:rsidRPr="00000000">
        <w:rPr>
          <w:rtl w:val="0"/>
        </w:rPr>
      </w:r>
    </w:p>
    <w:p w:rsidR="00000000" w:rsidDel="00000000" w:rsidP="00000000" w:rsidRDefault="00000000" w:rsidRPr="00000000" w14:paraId="000000E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08"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7">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dispondrá además de recipientes llenos de arena, de cubos, palas, picos y de algunas cubiertas de lona ignífuga. </w:t>
      </w:r>
      <w:r w:rsidDel="00000000" w:rsidR="00000000" w:rsidRPr="00000000">
        <w:rPr>
          <w:rtl w:val="0"/>
        </w:rPr>
      </w:r>
    </w:p>
    <w:p w:rsidR="00000000" w:rsidDel="00000000" w:rsidP="00000000" w:rsidRDefault="00000000" w:rsidRPr="00000000" w14:paraId="000000E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08"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9">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Todos los equipos, aparatos y materiales con los que se cuente para combatir el incendio se deberán mantener en perfecto estado de conservación y funcionamiento. </w:t>
      </w:r>
      <w:r w:rsidDel="00000000" w:rsidR="00000000" w:rsidRPr="00000000">
        <w:rPr>
          <w:rtl w:val="0"/>
        </w:rPr>
      </w:r>
    </w:p>
    <w:p w:rsidR="00000000" w:rsidDel="00000000" w:rsidP="00000000" w:rsidRDefault="00000000" w:rsidRPr="00000000" w14:paraId="000000E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08"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instruirá al personal sobre los métodos de salvamento y actuación en caso de incendio y se les proporcionarán todos los medios y elementos necesarios para el cumplimiento de su función. </w:t>
      </w:r>
      <w:r w:rsidDel="00000000" w:rsidR="00000000" w:rsidRPr="00000000">
        <w:rPr>
          <w:rtl w:val="0"/>
        </w:rPr>
      </w:r>
    </w:p>
    <w:p w:rsidR="00000000" w:rsidDel="00000000" w:rsidP="00000000" w:rsidRDefault="00000000" w:rsidRPr="00000000" w14:paraId="000000EC">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08"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D">
      <w:pPr>
        <w:keepNext w:val="0"/>
        <w:keepLines w:val="0"/>
        <w:widowControl w:val="0"/>
        <w:numPr>
          <w:ilvl w:val="0"/>
          <w:numId w:val="1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223.Los establecimientos de trabajo de acuerdo a sus características industriales y tamaño de sus instalaciones, establecerán entre sus trabajadores una brigada de incendio, constituida por el personal voluntario debidamente entrenado para la labor de extinción de incendio dentro de las zonas de trabajo del establecimiento.</w:t>
      </w:r>
      <w:r w:rsidDel="00000000" w:rsidR="00000000" w:rsidRPr="00000000">
        <w:rPr>
          <w:rtl w:val="0"/>
        </w:rPr>
      </w:r>
    </w:p>
    <w:p w:rsidR="00000000" w:rsidDel="00000000" w:rsidP="00000000" w:rsidRDefault="00000000" w:rsidRPr="00000000" w14:paraId="000000E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E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Resolución 1016 de marzo 31 de 1989 </w:t>
      </w:r>
    </w:p>
    <w:p w:rsidR="00000000" w:rsidDel="00000000" w:rsidP="00000000" w:rsidRDefault="00000000" w:rsidRPr="00000000" w14:paraId="000000F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2">
      <w:pPr>
        <w:keepNext w:val="0"/>
        <w:keepLines w:val="0"/>
        <w:widowControl w:val="0"/>
        <w:numPr>
          <w:ilvl w:val="0"/>
          <w:numId w:val="1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11, numeral 18. Organizar y desarrollar un plan de emergencia, teniendo en cuenta las siguientes ramas:</w:t>
      </w:r>
      <w:r w:rsidDel="00000000" w:rsidR="00000000" w:rsidRPr="00000000">
        <w:rPr>
          <w:rtl w:val="0"/>
        </w:rPr>
      </w:r>
    </w:p>
    <w:p w:rsidR="00000000" w:rsidDel="00000000" w:rsidP="00000000" w:rsidRDefault="00000000" w:rsidRPr="00000000" w14:paraId="000000F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RAMA PREVENTIVA: aplicación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 las normas legales y técnicas sobre combustibles, equipos eléctricos, fuentes de calor y sustancias peligrosas propias de la actividad económica de la empresa. </w:t>
      </w:r>
    </w:p>
    <w:p w:rsidR="00000000" w:rsidDel="00000000" w:rsidP="00000000" w:rsidRDefault="00000000" w:rsidRPr="00000000" w14:paraId="000000F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RAMA PASIVA O ESTRUCTURAL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diseño y construcción de edificaciones con materiales resistentes, vías de salida suficientes y adecuadas para la evacuación, de acuerdo con los riesgos existentes y el número de trabajadores. </w:t>
      </w:r>
    </w:p>
    <w:p w:rsidR="00000000" w:rsidDel="00000000" w:rsidP="00000000" w:rsidRDefault="00000000" w:rsidRPr="00000000" w14:paraId="000000F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RAMA ACTIVA O CONTROL DE LAS EMERGENCIAS: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conformación y organización de brigadas (selección, capacitación, planes de emergencia y evacuación), sistema de detección, alarma de comunicación, selección y distribución de equipos de control fijo o portátil (manuales o automáticos), inspección, señalización y mantenimiento de los sistemas de control.</w:t>
      </w:r>
    </w:p>
    <w:p w:rsidR="00000000" w:rsidDel="00000000" w:rsidP="00000000" w:rsidRDefault="00000000" w:rsidRPr="00000000" w14:paraId="000000F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Decreto 2222 de noviembre 5 de 1993 </w:t>
      </w:r>
      <w:r w:rsidDel="00000000" w:rsidR="00000000" w:rsidRPr="00000000">
        <w:rPr>
          <w:rtl w:val="0"/>
        </w:rPr>
      </w:r>
    </w:p>
    <w:p w:rsidR="00000000" w:rsidDel="00000000" w:rsidP="00000000" w:rsidRDefault="00000000" w:rsidRPr="00000000" w14:paraId="000000F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Artículo 234.Se deberán conformar brigadas contra incendios, cuya organización y número de integrantes se determinará de acuerdo con los riesgos existentes. El personal que las integre deberá estar capacitado y entrenado para el cumplimiento de sus funciones. </w:t>
      </w:r>
    </w:p>
    <w:p w:rsidR="00000000" w:rsidDel="00000000" w:rsidP="00000000" w:rsidRDefault="00000000" w:rsidRPr="00000000" w14:paraId="000000F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0FD">
      <w:pPr>
        <w:spacing w:before="19"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Ley 46 de 2 de noviembre de 1948</w:t>
      </w:r>
    </w:p>
    <w:p w:rsidR="00000000" w:rsidDel="00000000" w:rsidP="00000000" w:rsidRDefault="00000000" w:rsidRPr="00000000" w14:paraId="000000FE">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Por el cual se crea y organiza el Sistema Nacional para la Prevención y Atención de Desastres, SNPAD. </w:t>
      </w:r>
    </w:p>
    <w:p w:rsidR="00000000" w:rsidDel="00000000" w:rsidP="00000000" w:rsidRDefault="00000000" w:rsidRPr="00000000" w14:paraId="000000FF">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0">
      <w:pPr>
        <w:spacing w:before="19"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Decreto 1295 de 1994</w:t>
      </w:r>
    </w:p>
    <w:p w:rsidR="00000000" w:rsidDel="00000000" w:rsidP="00000000" w:rsidRDefault="00000000" w:rsidRPr="00000000" w14:paraId="00000101">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Artículo 35, literal b, la Capacitación básica para el montaje de la Brigada de Primeros Auxilios.</w:t>
      </w:r>
    </w:p>
    <w:p w:rsidR="00000000" w:rsidDel="00000000" w:rsidP="00000000" w:rsidRDefault="00000000" w:rsidRPr="00000000" w14:paraId="00000102">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3">
      <w:pPr>
        <w:spacing w:before="19"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Ley 1562 de 2012</w:t>
      </w:r>
    </w:p>
    <w:p w:rsidR="00000000" w:rsidDel="00000000" w:rsidP="00000000" w:rsidRDefault="00000000" w:rsidRPr="00000000" w14:paraId="00000104">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Por el cual se reglamenta y se derogan varios ítems del decreto 1295 de 1994 en los temas de salud ocupacional y seguridad industrial en los temas de plan de emergencias</w:t>
      </w:r>
    </w:p>
    <w:p w:rsidR="00000000" w:rsidDel="00000000" w:rsidP="00000000" w:rsidRDefault="00000000" w:rsidRPr="00000000" w14:paraId="00000105">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RESOLUCION 0256 DE OCTUBRE DE 2014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Reglamenta la conformación, capacitación y entrenamiento para las brigadas contraincendios de los sectores energético, industrial, petrolero, minero, portuario, comercial y similar en Colombia.</w:t>
      </w:r>
    </w:p>
    <w:p w:rsidR="00000000" w:rsidDel="00000000" w:rsidP="00000000" w:rsidRDefault="00000000" w:rsidRPr="00000000" w14:paraId="0000010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0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DECRETO 1072 DE 2015 (DECRETO 1443 DE 2014)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Artículo 25: Prevención, preparación y respuesta ante emergencias.</w:t>
      </w:r>
    </w:p>
    <w:p w:rsidR="00000000" w:rsidDel="00000000" w:rsidP="00000000" w:rsidRDefault="00000000" w:rsidRPr="00000000" w14:paraId="00000109">
      <w:pPr>
        <w:spacing w:before="19"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0A">
      <w:pPr>
        <w:pStyle w:val="Heading1"/>
        <w:numPr>
          <w:ilvl w:val="0"/>
          <w:numId w:val="27"/>
        </w:numPr>
        <w:ind w:left="720" w:hanging="360"/>
        <w:jc w:val="center"/>
        <w:rPr>
          <w:b w:val="1"/>
        </w:rPr>
      </w:pPr>
      <w:bookmarkStart w:colFirst="0" w:colLast="0" w:name="_3dy6vkm" w:id="6"/>
      <w:bookmarkEnd w:id="6"/>
      <w:r w:rsidDel="00000000" w:rsidR="00000000" w:rsidRPr="00000000">
        <w:rPr>
          <w:b w:val="1"/>
          <w:rtl w:val="0"/>
        </w:rPr>
        <w:t xml:space="preserve">INFORMACION GENERAL DE LA EMPRESA</w:t>
      </w:r>
    </w:p>
    <w:tbl>
      <w:tblPr>
        <w:tblStyle w:val="Table1"/>
        <w:tblW w:w="872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344"/>
        <w:gridCol w:w="5378"/>
        <w:tblGridChange w:id="0">
          <w:tblGrid>
            <w:gridCol w:w="3344"/>
            <w:gridCol w:w="5378"/>
          </w:tblGrid>
        </w:tblGridChange>
      </w:tblGrid>
      <w:tr>
        <w:trPr>
          <w:cantSplit w:val="0"/>
          <w:tblHeader w:val="0"/>
        </w:trPr>
        <w:tc>
          <w:tcPr>
            <w:vAlign w:val="center"/>
          </w:tcPr>
          <w:p w:rsidR="00000000" w:rsidDel="00000000" w:rsidP="00000000" w:rsidRDefault="00000000" w:rsidRPr="00000000" w14:paraId="0000010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RAZON SOCIAL</w:t>
            </w:r>
          </w:p>
        </w:tc>
        <w:tc>
          <w:tcPr>
            <w:vAlign w:val="center"/>
          </w:tcPr>
          <w:p w:rsidR="00000000" w:rsidDel="00000000" w:rsidP="00000000" w:rsidRDefault="00000000" w:rsidRPr="00000000" w14:paraId="0000010C">
            <w:pPr>
              <w:jc w:val="both"/>
              <w:rPr>
                <w:rFonts w:ascii="Arial" w:cs="Arial" w:eastAsia="Arial" w:hAnsi="Arial"/>
                <w:sz w:val="24"/>
                <w:szCs w:val="24"/>
              </w:rPr>
            </w:pPr>
            <w:r w:rsidDel="00000000" w:rsidR="00000000" w:rsidRPr="00000000">
              <w:rPr>
                <w:rFonts w:ascii="Arial" w:cs="Arial" w:eastAsia="Arial" w:hAnsi="Arial"/>
                <w:color w:val="000000"/>
                <w:sz w:val="24"/>
                <w:szCs w:val="24"/>
                <w:rtl w:val="0"/>
              </w:rPr>
              <w:t xml:space="preserve">FERRETERIA SANCHEZ D SAS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0D">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NIT</w:t>
            </w:r>
          </w:p>
        </w:tc>
        <w:tc>
          <w:tcPr>
            <w:vAlign w:val="center"/>
          </w:tcPr>
          <w:p w:rsidR="00000000" w:rsidDel="00000000" w:rsidP="00000000" w:rsidRDefault="00000000" w:rsidRPr="00000000" w14:paraId="0000010E">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901432501-0</w:t>
            </w:r>
          </w:p>
        </w:tc>
      </w:tr>
      <w:tr>
        <w:trPr>
          <w:cantSplit w:val="0"/>
          <w:tblHeader w:val="0"/>
        </w:trPr>
        <w:tc>
          <w:tcPr>
            <w:vAlign w:val="center"/>
          </w:tcPr>
          <w:p w:rsidR="00000000" w:rsidDel="00000000" w:rsidP="00000000" w:rsidRDefault="00000000" w:rsidRPr="00000000" w14:paraId="0000010F">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DIRECCION</w:t>
            </w:r>
          </w:p>
        </w:tc>
        <w:tc>
          <w:tcPr>
            <w:vAlign w:val="center"/>
          </w:tcPr>
          <w:p w:rsidR="00000000" w:rsidDel="00000000" w:rsidP="00000000" w:rsidRDefault="00000000" w:rsidRPr="00000000" w14:paraId="00000110">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Calle 6 #10-68</w:t>
            </w:r>
          </w:p>
        </w:tc>
      </w:tr>
      <w:tr>
        <w:trPr>
          <w:cantSplit w:val="0"/>
          <w:tblHeader w:val="0"/>
        </w:trPr>
        <w:tc>
          <w:tcPr>
            <w:vAlign w:val="center"/>
          </w:tcPr>
          <w:p w:rsidR="00000000" w:rsidDel="00000000" w:rsidP="00000000" w:rsidRDefault="00000000" w:rsidRPr="00000000" w14:paraId="00000111">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CIUDAD</w:t>
            </w:r>
          </w:p>
        </w:tc>
        <w:tc>
          <w:tcPr>
            <w:vAlign w:val="center"/>
          </w:tcPr>
          <w:p w:rsidR="00000000" w:rsidDel="00000000" w:rsidP="00000000" w:rsidRDefault="00000000" w:rsidRPr="00000000" w14:paraId="00000112">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Bucaramanga </w:t>
            </w:r>
          </w:p>
        </w:tc>
      </w:tr>
      <w:tr>
        <w:trPr>
          <w:cantSplit w:val="0"/>
          <w:tblHeader w:val="0"/>
        </w:trPr>
        <w:tc>
          <w:tcPr>
            <w:vAlign w:val="center"/>
          </w:tcPr>
          <w:p w:rsidR="00000000" w:rsidDel="00000000" w:rsidP="00000000" w:rsidRDefault="00000000" w:rsidRPr="00000000" w14:paraId="00000113">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TELEFONO</w:t>
            </w:r>
          </w:p>
        </w:tc>
        <w:tc>
          <w:tcPr>
            <w:vAlign w:val="center"/>
          </w:tcPr>
          <w:p w:rsidR="00000000" w:rsidDel="00000000" w:rsidP="00000000" w:rsidRDefault="00000000" w:rsidRPr="00000000" w14:paraId="00000114">
            <w:pPr>
              <w:jc w:val="both"/>
              <w:rPr>
                <w:rFonts w:ascii="Arial" w:cs="Arial" w:eastAsia="Arial" w:hAnsi="Arial"/>
                <w:color w:val="000000"/>
                <w:sz w:val="24"/>
                <w:szCs w:val="24"/>
              </w:rPr>
            </w:pPr>
            <w:r w:rsidDel="00000000" w:rsidR="00000000" w:rsidRPr="00000000">
              <w:rPr>
                <w:rFonts w:ascii="Arial" w:cs="Arial" w:eastAsia="Arial" w:hAnsi="Arial"/>
                <w:sz w:val="24"/>
                <w:szCs w:val="24"/>
                <w:rtl w:val="0"/>
              </w:rPr>
              <w:t xml:space="preserve">6710660 – 6711943 </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115">
            <w:pPr>
              <w:rPr>
                <w:rFonts w:ascii="Arial" w:cs="Arial" w:eastAsia="Arial" w:hAnsi="Arial"/>
                <w:b w:val="1"/>
                <w:color w:val="ff0000"/>
                <w:sz w:val="24"/>
                <w:szCs w:val="24"/>
              </w:rPr>
            </w:pPr>
            <w:r w:rsidDel="00000000" w:rsidR="00000000" w:rsidRPr="00000000">
              <w:rPr>
                <w:rFonts w:ascii="Arial" w:cs="Arial" w:eastAsia="Arial" w:hAnsi="Arial"/>
                <w:b w:val="1"/>
                <w:sz w:val="24"/>
                <w:szCs w:val="24"/>
                <w:rtl w:val="0"/>
              </w:rPr>
              <w:t xml:space="preserve">ACTIVIDAD ECONOMICA</w:t>
            </w:r>
            <w:r w:rsidDel="00000000" w:rsidR="00000000" w:rsidRPr="00000000">
              <w:rPr>
                <w:rtl w:val="0"/>
              </w:rPr>
            </w:r>
          </w:p>
        </w:tc>
        <w:tc>
          <w:tcPr>
            <w:vAlign w:val="center"/>
          </w:tcPr>
          <w:p w:rsidR="00000000" w:rsidDel="00000000" w:rsidP="00000000" w:rsidRDefault="00000000" w:rsidRPr="00000000" w14:paraId="00000116">
            <w:pPr>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4663 comercio al por mayor de materiales de construcción, artículos de ferretería, pinturas, productos de vidrio, equipo y materiales de fontanería y calefacción</w:t>
            </w:r>
          </w:p>
        </w:tc>
      </w:tr>
      <w:tr>
        <w:trPr>
          <w:cantSplit w:val="0"/>
          <w:tblHeader w:val="0"/>
        </w:trPr>
        <w:tc>
          <w:tcPr>
            <w:vAlign w:val="center"/>
          </w:tcPr>
          <w:p w:rsidR="00000000" w:rsidDel="00000000" w:rsidP="00000000" w:rsidRDefault="00000000" w:rsidRPr="00000000" w14:paraId="00000117">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CLASE DE RIESGO</w:t>
            </w:r>
          </w:p>
        </w:tc>
        <w:tc>
          <w:tcPr>
            <w:vAlign w:val="center"/>
          </w:tcPr>
          <w:p w:rsidR="00000000" w:rsidDel="00000000" w:rsidP="00000000" w:rsidRDefault="00000000" w:rsidRPr="00000000" w14:paraId="00000118">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V</w:t>
            </w:r>
          </w:p>
        </w:tc>
      </w:tr>
      <w:tr>
        <w:trPr>
          <w:cantSplit w:val="0"/>
          <w:tblHeader w:val="0"/>
        </w:trPr>
        <w:tc>
          <w:tcPr>
            <w:vAlign w:val="center"/>
          </w:tcPr>
          <w:p w:rsidR="00000000" w:rsidDel="00000000" w:rsidP="00000000" w:rsidRDefault="00000000" w:rsidRPr="00000000" w14:paraId="00000119">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TASA DE COTIZACION</w:t>
            </w:r>
          </w:p>
        </w:tc>
        <w:tc>
          <w:tcPr>
            <w:vAlign w:val="center"/>
          </w:tcPr>
          <w:p w:rsidR="00000000" w:rsidDel="00000000" w:rsidP="00000000" w:rsidRDefault="00000000" w:rsidRPr="00000000" w14:paraId="0000011A">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6.650%</w:t>
            </w:r>
          </w:p>
        </w:tc>
      </w:tr>
      <w:tr>
        <w:trPr>
          <w:cantSplit w:val="0"/>
          <w:tblHeader w:val="0"/>
        </w:trPr>
        <w:tc>
          <w:tcPr>
            <w:vAlign w:val="center"/>
          </w:tcPr>
          <w:p w:rsidR="00000000" w:rsidDel="00000000" w:rsidP="00000000" w:rsidRDefault="00000000" w:rsidRPr="00000000" w14:paraId="0000011B">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REPRESENTANTE LEGAL</w:t>
            </w:r>
          </w:p>
        </w:tc>
        <w:tc>
          <w:tcPr>
            <w:vAlign w:val="center"/>
          </w:tcPr>
          <w:p w:rsidR="00000000" w:rsidDel="00000000" w:rsidP="00000000" w:rsidRDefault="00000000" w:rsidRPr="00000000" w14:paraId="0000011C">
            <w:pPr>
              <w:rPr>
                <w:rFonts w:ascii="Arial" w:cs="Arial" w:eastAsia="Arial" w:hAnsi="Arial"/>
                <w:sz w:val="24"/>
                <w:szCs w:val="24"/>
              </w:rPr>
            </w:pPr>
            <w:r w:rsidDel="00000000" w:rsidR="00000000" w:rsidRPr="00000000">
              <w:rPr>
                <w:rFonts w:ascii="Arial" w:cs="Arial" w:eastAsia="Arial" w:hAnsi="Arial"/>
                <w:sz w:val="24"/>
                <w:szCs w:val="24"/>
                <w:rtl w:val="0"/>
              </w:rPr>
              <w:t xml:space="preserve">JOSE GREGORIO SANCHEZ </w:t>
            </w:r>
          </w:p>
        </w:tc>
      </w:tr>
      <w:tr>
        <w:trPr>
          <w:cantSplit w:val="0"/>
          <w:trHeight w:val="50" w:hRule="atLeast"/>
          <w:tblHeader w:val="0"/>
        </w:trPr>
        <w:tc>
          <w:tcPr>
            <w:vAlign w:val="center"/>
          </w:tcPr>
          <w:p w:rsidR="00000000" w:rsidDel="00000000" w:rsidP="00000000" w:rsidRDefault="00000000" w:rsidRPr="00000000" w14:paraId="0000011D">
            <w:pPr>
              <w:rPr>
                <w:rFonts w:ascii="Arial" w:cs="Arial" w:eastAsia="Arial" w:hAnsi="Arial"/>
                <w:b w:val="1"/>
                <w:color w:val="ff0000"/>
                <w:sz w:val="24"/>
                <w:szCs w:val="24"/>
              </w:rPr>
            </w:pPr>
            <w:r w:rsidDel="00000000" w:rsidR="00000000" w:rsidRPr="00000000">
              <w:rPr>
                <w:rFonts w:ascii="Arial" w:cs="Arial" w:eastAsia="Arial" w:hAnsi="Arial"/>
                <w:b w:val="1"/>
                <w:sz w:val="24"/>
                <w:szCs w:val="24"/>
                <w:rtl w:val="0"/>
              </w:rPr>
              <w:t xml:space="preserve">RESPONSABLE EN SST</w:t>
            </w:r>
            <w:r w:rsidDel="00000000" w:rsidR="00000000" w:rsidRPr="00000000">
              <w:rPr>
                <w:rtl w:val="0"/>
              </w:rPr>
            </w:r>
          </w:p>
        </w:tc>
        <w:tc>
          <w:tcPr>
            <w:vAlign w:val="center"/>
          </w:tcPr>
          <w:p w:rsidR="00000000" w:rsidDel="00000000" w:rsidP="00000000" w:rsidRDefault="00000000" w:rsidRPr="00000000" w14:paraId="0000011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Jenny Paola Suarez Salazar</w:t>
            </w:r>
          </w:p>
        </w:tc>
      </w:tr>
      <w:tr>
        <w:trPr>
          <w:cantSplit w:val="0"/>
          <w:tblHeader w:val="0"/>
        </w:trPr>
        <w:tc>
          <w:tcPr>
            <w:vAlign w:val="center"/>
          </w:tcPr>
          <w:p w:rsidR="00000000" w:rsidDel="00000000" w:rsidP="00000000" w:rsidRDefault="00000000" w:rsidRPr="00000000" w14:paraId="0000011F">
            <w:pPr>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NUMERO CENTRO DE TRABAJO</w:t>
            </w:r>
          </w:p>
        </w:tc>
        <w:tc>
          <w:tcPr>
            <w:vAlign w:val="center"/>
          </w:tcPr>
          <w:p w:rsidR="00000000" w:rsidDel="00000000" w:rsidP="00000000" w:rsidRDefault="00000000" w:rsidRPr="00000000" w14:paraId="0000012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w:t>
            </w:r>
          </w:p>
        </w:tc>
      </w:tr>
    </w:tbl>
    <w:p w:rsidR="00000000" w:rsidDel="00000000" w:rsidP="00000000" w:rsidRDefault="00000000" w:rsidRPr="00000000" w14:paraId="00000121">
      <w:pPr>
        <w:rPr/>
      </w:pPr>
      <w:r w:rsidDel="00000000" w:rsidR="00000000" w:rsidRPr="00000000">
        <w:rPr>
          <w:rtl w:val="0"/>
        </w:rPr>
      </w:r>
    </w:p>
    <w:p w:rsidR="00000000" w:rsidDel="00000000" w:rsidP="00000000" w:rsidRDefault="00000000" w:rsidRPr="00000000" w14:paraId="00000122">
      <w:pPr>
        <w:rPr/>
      </w:pPr>
      <w:r w:rsidDel="00000000" w:rsidR="00000000" w:rsidRPr="00000000">
        <w:rPr>
          <w:rtl w:val="0"/>
        </w:rPr>
      </w:r>
    </w:p>
    <w:p w:rsidR="00000000" w:rsidDel="00000000" w:rsidP="00000000" w:rsidRDefault="00000000" w:rsidRPr="00000000" w14:paraId="00000123">
      <w:pP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CARACTERÍSTICAS DE LA EMPRESA </w:t>
      </w:r>
    </w:p>
    <w:p w:rsidR="00000000" w:rsidDel="00000000" w:rsidP="00000000" w:rsidRDefault="00000000" w:rsidRPr="00000000" w14:paraId="00000124">
      <w:pPr>
        <w:rPr>
          <w:rFonts w:ascii="Arial" w:cs="Arial" w:eastAsia="Arial" w:hAnsi="Arial"/>
          <w:b w:val="1"/>
          <w:color w:val="000000"/>
          <w:sz w:val="24"/>
          <w:szCs w:val="24"/>
        </w:rPr>
      </w:pPr>
      <w:r w:rsidDel="00000000" w:rsidR="00000000" w:rsidRPr="00000000">
        <w:rPr>
          <w:rtl w:val="0"/>
        </w:rPr>
      </w:r>
    </w:p>
    <w:p w:rsidR="00000000" w:rsidDel="00000000" w:rsidP="00000000" w:rsidRDefault="00000000" w:rsidRPr="00000000" w14:paraId="00000125">
      <w:pPr>
        <w:jc w:val="both"/>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Las instalaciones de </w:t>
      </w:r>
      <w:r w:rsidDel="00000000" w:rsidR="00000000" w:rsidRPr="00000000">
        <w:rPr>
          <w:rFonts w:ascii="Arial" w:cs="Arial" w:eastAsia="Arial" w:hAnsi="Arial"/>
          <w:b w:val="1"/>
          <w:color w:val="000000"/>
          <w:sz w:val="24"/>
          <w:szCs w:val="24"/>
          <w:rtl w:val="0"/>
        </w:rPr>
        <w:t xml:space="preserve">FERRETERIA Y HERRERIA SANCHEZ </w:t>
      </w:r>
      <w:r w:rsidDel="00000000" w:rsidR="00000000" w:rsidRPr="00000000">
        <w:rPr>
          <w:rFonts w:ascii="Arial" w:cs="Arial" w:eastAsia="Arial" w:hAnsi="Arial"/>
          <w:color w:val="000000"/>
          <w:sz w:val="22"/>
          <w:szCs w:val="22"/>
          <w:rtl w:val="0"/>
        </w:rPr>
        <w:t xml:space="preserve">encuentran ubicadas en la ciudad de Bucaramanga, departamento de Santander, cuenta con las siguientes características:</w:t>
      </w:r>
    </w:p>
    <w:p w:rsidR="00000000" w:rsidDel="00000000" w:rsidP="00000000" w:rsidRDefault="00000000" w:rsidRPr="00000000" w14:paraId="00000126">
      <w:pPr>
        <w:rPr>
          <w:color w:val="000000"/>
        </w:rPr>
      </w:pPr>
      <w:r w:rsidDel="00000000" w:rsidR="00000000" w:rsidRPr="00000000">
        <w:rPr>
          <w:rtl w:val="0"/>
        </w:rPr>
      </w:r>
    </w:p>
    <w:p w:rsidR="00000000" w:rsidDel="00000000" w:rsidP="00000000" w:rsidRDefault="00000000" w:rsidRPr="00000000" w14:paraId="00000127">
      <w:pPr>
        <w:rPr>
          <w:color w:val="000000"/>
        </w:rPr>
      </w:pPr>
      <w:r w:rsidDel="00000000" w:rsidR="00000000" w:rsidRPr="00000000">
        <w:rPr>
          <w:rtl w:val="0"/>
        </w:rPr>
      </w:r>
    </w:p>
    <w:p w:rsidR="00000000" w:rsidDel="00000000" w:rsidP="00000000" w:rsidRDefault="00000000" w:rsidRPr="00000000" w14:paraId="0000012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2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UBICACIÓN URBANA: </w:t>
      </w:r>
    </w:p>
    <w:p w:rsidR="00000000" w:rsidDel="00000000" w:rsidP="00000000" w:rsidRDefault="00000000" w:rsidRPr="00000000" w14:paraId="000001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8435</wp:posOffset>
            </wp:positionH>
            <wp:positionV relativeFrom="paragraph">
              <wp:posOffset>75564</wp:posOffset>
            </wp:positionV>
            <wp:extent cx="6198204" cy="3105423"/>
            <wp:effectExtent b="0" l="0" r="0" t="0"/>
            <wp:wrapNone/>
            <wp:docPr id="4" name="image4.png"/>
            <a:graphic>
              <a:graphicData uri="http://schemas.openxmlformats.org/drawingml/2006/picture">
                <pic:pic>
                  <pic:nvPicPr>
                    <pic:cNvPr id="0" name="image4.png"/>
                    <pic:cNvPicPr preferRelativeResize="0"/>
                  </pic:nvPicPr>
                  <pic:blipFill>
                    <a:blip r:embed="rId10"/>
                    <a:srcRect b="11076" l="9517" r="0" t="8307"/>
                    <a:stretch>
                      <a:fillRect/>
                    </a:stretch>
                  </pic:blipFill>
                  <pic:spPr>
                    <a:xfrm>
                      <a:off x="0" y="0"/>
                      <a:ext cx="6198204" cy="3105423"/>
                    </a:xfrm>
                    <a:prstGeom prst="rect"/>
                    <a:ln/>
                  </pic:spPr>
                </pic:pic>
              </a:graphicData>
            </a:graphic>
          </wp:anchor>
        </w:drawing>
      </w:r>
    </w:p>
    <w:p w:rsidR="00000000" w:rsidDel="00000000" w:rsidP="00000000" w:rsidRDefault="00000000" w:rsidRPr="00000000" w14:paraId="000001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1054100</wp:posOffset>
                </wp:positionH>
                <wp:positionV relativeFrom="paragraph">
                  <wp:posOffset>38100</wp:posOffset>
                </wp:positionV>
                <wp:extent cx="1426845" cy="517525"/>
                <wp:effectExtent b="0" l="0" r="0" t="0"/>
                <wp:wrapNone/>
                <wp:docPr id="2" name=""/>
                <a:graphic>
                  <a:graphicData uri="http://schemas.microsoft.com/office/word/2010/wordprocessingShape">
                    <wps:wsp>
                      <wps:cNvSpPr/>
                      <wps:cNvPr id="24" name="Shape 24"/>
                      <wps:spPr>
                        <a:xfrm>
                          <a:off x="4696078" y="3584738"/>
                          <a:ext cx="1299845" cy="390525"/>
                        </a:xfrm>
                        <a:prstGeom prst="wedgeRoundRectCallout">
                          <a:avLst>
                            <a:gd fmla="val 44870" name="adj1"/>
                            <a:gd fmla="val 97481" name="adj2"/>
                            <a:gd fmla="val 16667" name="adj3"/>
                          </a:avLst>
                        </a:prstGeom>
                        <a:solidFill>
                          <a:schemeClr val="lt1"/>
                        </a:solidFill>
                        <a:ln cap="flat" cmpd="thickThin" w="63500">
                          <a:solidFill>
                            <a:srgbClr val="F79544"/>
                          </a:solidFill>
                          <a:prstDash val="solid"/>
                          <a:miter lim="800000"/>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00"/>
                                <w:sz w:val="16"/>
                                <w:vertAlign w:val="baseline"/>
                              </w:rPr>
                              <w:t xml:space="preserve">Ferretería y Herrería Sánchez </w:t>
                            </w:r>
                          </w:p>
                        </w:txbxContent>
                      </wps:txbx>
                      <wps:bodyPr anchorCtr="0" anchor="ctr"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1054100</wp:posOffset>
                </wp:positionH>
                <wp:positionV relativeFrom="paragraph">
                  <wp:posOffset>38100</wp:posOffset>
                </wp:positionV>
                <wp:extent cx="1426845" cy="517525"/>
                <wp:effectExtent b="0" l="0" r="0" t="0"/>
                <wp:wrapNone/>
                <wp:docPr id="2" name="image6.png"/>
                <a:graphic>
                  <a:graphicData uri="http://schemas.openxmlformats.org/drawingml/2006/picture">
                    <pic:pic>
                      <pic:nvPicPr>
                        <pic:cNvPr id="0" name="image6.png"/>
                        <pic:cNvPicPr preferRelativeResize="0"/>
                      </pic:nvPicPr>
                      <pic:blipFill>
                        <a:blip r:embed="rId11"/>
                        <a:srcRect/>
                        <a:stretch>
                          <a:fillRect/>
                        </a:stretch>
                      </pic:blipFill>
                      <pic:spPr>
                        <a:xfrm>
                          <a:off x="0" y="0"/>
                          <a:ext cx="1426845" cy="517525"/>
                        </a:xfrm>
                        <a:prstGeom prst="rect"/>
                        <a:ln/>
                      </pic:spPr>
                    </pic:pic>
                  </a:graphicData>
                </a:graphic>
              </wp:anchor>
            </w:drawing>
          </mc:Fallback>
        </mc:AlternateContent>
      </w:r>
    </w:p>
    <w:p w:rsidR="00000000" w:rsidDel="00000000" w:rsidP="00000000" w:rsidRDefault="00000000" w:rsidRPr="00000000" w14:paraId="0000013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TECHO: zinc (Área operativa) Madera (Área Admón.) </w:t>
      </w:r>
    </w:p>
    <w:p w:rsidR="00000000" w:rsidDel="00000000" w:rsidP="00000000" w:rsidRDefault="00000000" w:rsidRPr="00000000" w14:paraId="0000014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PISO: Cemento (Área operativa) Cerámica (Área Admón.) </w:t>
      </w:r>
    </w:p>
    <w:p w:rsidR="00000000" w:rsidDel="00000000" w:rsidP="00000000" w:rsidRDefault="00000000" w:rsidRPr="00000000" w14:paraId="0000014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PAREDES: Ladrillo </w:t>
      </w:r>
    </w:p>
    <w:p w:rsidR="00000000" w:rsidDel="00000000" w:rsidP="00000000" w:rsidRDefault="00000000" w:rsidRPr="00000000" w14:paraId="0000014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VENTANAS: Metal </w:t>
      </w:r>
    </w:p>
    <w:p w:rsidR="00000000" w:rsidDel="00000000" w:rsidP="00000000" w:rsidRDefault="00000000" w:rsidRPr="00000000" w14:paraId="0000014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PUERTAS: Metal </w:t>
      </w:r>
    </w:p>
    <w:p w:rsidR="00000000" w:rsidDel="00000000" w:rsidP="00000000" w:rsidRDefault="00000000" w:rsidRPr="00000000" w14:paraId="0000014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4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No.1 Distribución poblacional por áreas</w:t>
      </w:r>
    </w:p>
    <w:p w:rsidR="00000000" w:rsidDel="00000000" w:rsidP="00000000" w:rsidRDefault="00000000" w:rsidRPr="00000000" w14:paraId="0000014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2"/>
        <w:tblW w:w="9073.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1E0"/>
      </w:tblPr>
      <w:tblGrid>
        <w:gridCol w:w="1702"/>
        <w:gridCol w:w="1701"/>
        <w:gridCol w:w="2126"/>
        <w:gridCol w:w="2551"/>
        <w:gridCol w:w="993"/>
        <w:tblGridChange w:id="0">
          <w:tblGrid>
            <w:gridCol w:w="1702"/>
            <w:gridCol w:w="1701"/>
            <w:gridCol w:w="2126"/>
            <w:gridCol w:w="2551"/>
            <w:gridCol w:w="993"/>
          </w:tblGrid>
        </w:tblGridChange>
      </w:tblGrid>
      <w:tr>
        <w:trPr>
          <w:cantSplit w:val="0"/>
          <w:tblHeader w:val="0"/>
        </w:trPr>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ÁREA</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CONTRATISTA</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TRABAJADORES DIRECTOS</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PROMEDIO VISITANTES POR DIA</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0"/>
                <w:szCs w:val="20"/>
                <w:u w:val="none"/>
                <w:shd w:fill="auto" w:val="clear"/>
                <w:vertAlign w:val="baseline"/>
              </w:rPr>
            </w:pPr>
            <w:r w:rsidDel="00000000" w:rsidR="00000000" w:rsidRPr="00000000">
              <w:rPr>
                <w:rFonts w:ascii="Arial" w:cs="Arial" w:eastAsia="Arial" w:hAnsi="Arial"/>
                <w:b w:val="0"/>
                <w:i w:val="0"/>
                <w:smallCaps w:val="0"/>
                <w:strike w:val="0"/>
                <w:color w:val="000000"/>
                <w:sz w:val="20"/>
                <w:szCs w:val="20"/>
                <w:u w:val="none"/>
                <w:shd w:fill="auto" w:val="clear"/>
                <w:vertAlign w:val="baseline"/>
                <w:rtl w:val="0"/>
              </w:rPr>
              <w:t xml:space="preserve">TOTAL</w:t>
            </w:r>
          </w:p>
        </w:tc>
      </w:tr>
      <w:tr>
        <w:trPr>
          <w:cantSplit w:val="0"/>
          <w:trHeight w:val="329" w:hRule="atLeast"/>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14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Administrativa</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4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0</w:t>
            </w:r>
          </w:p>
        </w:tc>
        <w:tc>
          <w:tcPr>
            <w:tcBorders>
              <w:left w:color="000000" w:space="0" w:sz="0" w:val="nil"/>
              <w:right w:color="000000" w:space="0" w:sz="0" w:val="nil"/>
            </w:tcBorders>
            <w:shd w:fill="auto" w:val="clear"/>
            <w:vAlign w:val="center"/>
          </w:tcPr>
          <w:p w:rsidR="00000000" w:rsidDel="00000000" w:rsidP="00000000" w:rsidRDefault="00000000" w:rsidRPr="00000000" w14:paraId="00000150">
            <w:pPr>
              <w:keepNext w:val="0"/>
              <w:keepLines w:val="0"/>
              <w:widowControl w:val="0"/>
              <w:pBdr>
                <w:top w:space="0" w:sz="0" w:val="nil"/>
                <w:left w:space="0" w:sz="0" w:val="nil"/>
                <w:bottom w:space="0" w:sz="0" w:val="nil"/>
                <w:right w:space="0" w:sz="0" w:val="nil"/>
                <w:between w:space="0" w:sz="0" w:val="nil"/>
              </w:pBdr>
              <w:shd w:fill="auto" w:val="clear"/>
              <w:tabs>
                <w:tab w:val="left" w:pos="204"/>
              </w:tabs>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20</w:t>
            </w:r>
          </w:p>
        </w:tc>
        <w:tc>
          <w:tcPr>
            <w:tcBorders>
              <w:left w:color="000000" w:space="0" w:sz="0" w:val="nil"/>
              <w:right w:color="000000" w:space="0" w:sz="0" w:val="nil"/>
            </w:tcBorders>
            <w:shd w:fill="auto" w:val="clear"/>
            <w:vAlign w:val="center"/>
          </w:tcPr>
          <w:p w:rsidR="00000000" w:rsidDel="00000000" w:rsidP="00000000" w:rsidRDefault="00000000" w:rsidRPr="00000000" w14:paraId="0000015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27</w:t>
            </w:r>
          </w:p>
        </w:tc>
      </w:tr>
      <w:tr>
        <w:trPr>
          <w:cantSplit w:val="0"/>
          <w:tblHeader w:val="0"/>
        </w:trPr>
        <w:tc>
          <w:tcPr>
            <w:shd w:fill="auto" w:val="clear"/>
            <w:vAlign w:val="center"/>
          </w:tcPr>
          <w:p w:rsidR="00000000" w:rsidDel="00000000" w:rsidP="00000000" w:rsidRDefault="00000000" w:rsidRPr="00000000" w14:paraId="0000015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Operativa </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0</w:t>
            </w:r>
          </w:p>
        </w:tc>
        <w:tc>
          <w:tcPr>
            <w:shd w:fill="auto" w:val="clear"/>
            <w:vAlign w:val="center"/>
          </w:tcPr>
          <w:p w:rsidR="00000000" w:rsidDel="00000000" w:rsidP="00000000" w:rsidRDefault="00000000" w:rsidRPr="00000000" w14:paraId="0000015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20</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w:t>
            </w:r>
          </w:p>
        </w:tc>
        <w:tc>
          <w:tcPr>
            <w:shd w:fill="auto" w:val="clear"/>
            <w:vAlign w:val="center"/>
          </w:tcPr>
          <w:p w:rsidR="00000000" w:rsidDel="00000000" w:rsidP="00000000" w:rsidRDefault="00000000" w:rsidRPr="00000000" w14:paraId="0000015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25</w:t>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TOTAL</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0</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27</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25</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5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52</w:t>
            </w:r>
          </w:p>
        </w:tc>
      </w:tr>
    </w:tbl>
    <w:p w:rsidR="00000000" w:rsidDel="00000000" w:rsidP="00000000" w:rsidRDefault="00000000" w:rsidRPr="00000000" w14:paraId="0000015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5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6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No.2 Horario de trabajo</w:t>
      </w:r>
    </w:p>
    <w:p w:rsidR="00000000" w:rsidDel="00000000" w:rsidP="00000000" w:rsidRDefault="00000000" w:rsidRPr="00000000" w14:paraId="0000016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3"/>
        <w:tblW w:w="954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82"/>
        <w:gridCol w:w="3182"/>
        <w:gridCol w:w="3183"/>
        <w:tblGridChange w:id="0">
          <w:tblGrid>
            <w:gridCol w:w="3182"/>
            <w:gridCol w:w="3182"/>
            <w:gridCol w:w="3183"/>
          </w:tblGrid>
        </w:tblGridChange>
      </w:tblGrid>
      <w:tr>
        <w:trPr>
          <w:cantSplit w:val="0"/>
          <w:tblHeader w:val="0"/>
        </w:trPr>
        <w:tc>
          <w:tcPr>
            <w:tcBorders>
              <w:bottom w:color="000000" w:space="0" w:sz="4" w:val="single"/>
            </w:tcBorders>
          </w:tcPr>
          <w:p w:rsidR="00000000" w:rsidDel="00000000" w:rsidP="00000000" w:rsidRDefault="00000000" w:rsidRPr="00000000" w14:paraId="0000016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AREAS</w:t>
            </w:r>
          </w:p>
        </w:tc>
        <w:tc>
          <w:tcPr/>
          <w:p w:rsidR="00000000" w:rsidDel="00000000" w:rsidP="00000000" w:rsidRDefault="00000000" w:rsidRPr="00000000" w14:paraId="0000016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HORARIOS</w:t>
            </w:r>
          </w:p>
        </w:tc>
        <w:tc>
          <w:tcPr/>
          <w:p w:rsidR="00000000" w:rsidDel="00000000" w:rsidP="00000000" w:rsidRDefault="00000000" w:rsidRPr="00000000" w14:paraId="0000016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OBSERVACIONES</w:t>
            </w:r>
          </w:p>
        </w:tc>
      </w:tr>
      <w:tr>
        <w:trPr>
          <w:cantSplit w:val="0"/>
          <w:trHeight w:val="424" w:hRule="atLeast"/>
          <w:tblHeader w:val="0"/>
        </w:trPr>
        <w:tc>
          <w:tcPr>
            <w:tcBorders>
              <w:bottom w:color="000000" w:space="0" w:sz="4" w:val="single"/>
            </w:tcBorders>
            <w:vAlign w:val="center"/>
          </w:tcPr>
          <w:p w:rsidR="00000000" w:rsidDel="00000000" w:rsidP="00000000" w:rsidRDefault="00000000" w:rsidRPr="00000000" w14:paraId="0000016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ADMINISTRATIVA</w:t>
            </w:r>
          </w:p>
        </w:tc>
        <w:tc>
          <w:tcPr>
            <w:tcBorders>
              <w:bottom w:color="000000" w:space="0" w:sz="4" w:val="single"/>
            </w:tcBorders>
            <w:vAlign w:val="center"/>
          </w:tcPr>
          <w:p w:rsidR="00000000" w:rsidDel="00000000" w:rsidP="00000000" w:rsidRDefault="00000000" w:rsidRPr="00000000" w14:paraId="0000016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Lunes a viernes </w:t>
            </w:r>
          </w:p>
          <w:p w:rsidR="00000000" w:rsidDel="00000000" w:rsidP="00000000" w:rsidRDefault="00000000" w:rsidRPr="00000000" w14:paraId="0000016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7:00 am @ 12:00 m</w:t>
            </w:r>
          </w:p>
          <w:p w:rsidR="00000000" w:rsidDel="00000000" w:rsidP="00000000" w:rsidRDefault="00000000" w:rsidRPr="00000000" w14:paraId="0000016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1:00 pm @ 5:00 pm </w:t>
            </w:r>
          </w:p>
          <w:p w:rsidR="00000000" w:rsidDel="00000000" w:rsidP="00000000" w:rsidRDefault="00000000" w:rsidRPr="00000000" w14:paraId="0000016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Sábados </w:t>
            </w:r>
          </w:p>
          <w:p w:rsidR="00000000" w:rsidDel="00000000" w:rsidP="00000000" w:rsidRDefault="00000000" w:rsidRPr="00000000" w14:paraId="0000016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7:00 am @ 12:00 pm</w:t>
            </w:r>
          </w:p>
        </w:tc>
        <w:tc>
          <w:tcPr>
            <w:vAlign w:val="center"/>
          </w:tcPr>
          <w:p w:rsidR="00000000" w:rsidDel="00000000" w:rsidP="00000000" w:rsidRDefault="00000000" w:rsidRPr="00000000" w14:paraId="0000016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505" w:hRule="atLeast"/>
          <w:tblHeader w:val="0"/>
        </w:trPr>
        <w:tc>
          <w:tcPr>
            <w:tcBorders>
              <w:top w:color="000000" w:space="0" w:sz="4" w:val="single"/>
            </w:tcBorders>
            <w:vAlign w:val="center"/>
          </w:tcPr>
          <w:p w:rsidR="00000000" w:rsidDel="00000000" w:rsidP="00000000" w:rsidRDefault="00000000" w:rsidRPr="00000000" w14:paraId="0000016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OPERATIVA</w:t>
            </w:r>
          </w:p>
        </w:tc>
        <w:tc>
          <w:tcPr>
            <w:vAlign w:val="center"/>
          </w:tcPr>
          <w:p w:rsidR="00000000" w:rsidDel="00000000" w:rsidP="00000000" w:rsidRDefault="00000000" w:rsidRPr="00000000" w14:paraId="0000017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Lunes a viernes </w:t>
            </w:r>
          </w:p>
          <w:p w:rsidR="00000000" w:rsidDel="00000000" w:rsidP="00000000" w:rsidRDefault="00000000" w:rsidRPr="00000000" w14:paraId="0000017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7:00 am @ 12:00 m</w:t>
            </w:r>
          </w:p>
          <w:p w:rsidR="00000000" w:rsidDel="00000000" w:rsidP="00000000" w:rsidRDefault="00000000" w:rsidRPr="00000000" w14:paraId="0000017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1:00 pm @ 5:00 pm </w:t>
            </w:r>
          </w:p>
          <w:p w:rsidR="00000000" w:rsidDel="00000000" w:rsidP="00000000" w:rsidRDefault="00000000" w:rsidRPr="00000000" w14:paraId="0000017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Sábados </w:t>
            </w:r>
          </w:p>
          <w:p w:rsidR="00000000" w:rsidDel="00000000" w:rsidP="00000000" w:rsidRDefault="00000000" w:rsidRPr="00000000" w14:paraId="0000017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7:00 am @ 12:00 pm</w:t>
            </w:r>
          </w:p>
        </w:tc>
        <w:tc>
          <w:tcPr>
            <w:vAlign w:val="center"/>
          </w:tcPr>
          <w:p w:rsidR="00000000" w:rsidDel="00000000" w:rsidP="00000000" w:rsidRDefault="00000000" w:rsidRPr="00000000" w14:paraId="0000017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17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7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No.3. Servicios Públicos</w:t>
      </w:r>
    </w:p>
    <w:p w:rsidR="00000000" w:rsidDel="00000000" w:rsidP="00000000" w:rsidRDefault="00000000" w:rsidRPr="00000000" w14:paraId="0000017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4"/>
        <w:tblW w:w="1006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1E0"/>
      </w:tblPr>
      <w:tblGrid>
        <w:gridCol w:w="2978"/>
        <w:gridCol w:w="1559"/>
        <w:gridCol w:w="1701"/>
        <w:gridCol w:w="3827"/>
        <w:tblGridChange w:id="0">
          <w:tblGrid>
            <w:gridCol w:w="2978"/>
            <w:gridCol w:w="1559"/>
            <w:gridCol w:w="1701"/>
            <w:gridCol w:w="3827"/>
          </w:tblGrid>
        </w:tblGridChange>
      </w:tblGrid>
      <w:tr>
        <w:trPr>
          <w:cantSplit w:val="0"/>
          <w:tblHeader w:val="0"/>
        </w:trPr>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7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TIPO DE SERVICIO</w:t>
            </w:r>
          </w:p>
        </w:tc>
        <w:tc>
          <w:tcPr>
            <w:gridSpan w:val="2"/>
            <w:tcBorders>
              <w:top w:color="000000" w:space="0" w:sz="0" w:val="nil"/>
              <w:left w:color="000000" w:space="0" w:sz="0" w:val="nil"/>
              <w:bottom w:color="000000" w:space="0" w:sz="0" w:val="nil"/>
              <w:right w:color="000000" w:space="0" w:sz="0" w:val="nil"/>
            </w:tcBorders>
            <w:shd w:fill="auto" w:val="clear"/>
          </w:tcPr>
          <w:p w:rsidR="00000000" w:rsidDel="00000000" w:rsidP="00000000" w:rsidRDefault="00000000" w:rsidRPr="00000000" w14:paraId="0000017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DISTRIBUCIÓN COMPLETA</w:t>
            </w:r>
          </w:p>
        </w:tc>
        <w:tc>
          <w:tcPr>
            <w:vMerge w:val="restart"/>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7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OBSERVACIONES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7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SÍ</w:t>
            </w:r>
          </w:p>
        </w:tc>
        <w:tc>
          <w:tcPr>
            <w:tcBorders>
              <w:left w:color="000000" w:space="0" w:sz="0" w:val="nil"/>
              <w:right w:color="000000" w:space="0" w:sz="0" w:val="nil"/>
            </w:tcBorders>
            <w:shd w:fill="auto" w:val="clear"/>
            <w:vAlign w:val="center"/>
          </w:tcPr>
          <w:p w:rsidR="00000000" w:rsidDel="00000000" w:rsidP="00000000" w:rsidRDefault="00000000" w:rsidRPr="00000000" w14:paraId="0000017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w:t>
            </w:r>
          </w:p>
        </w:tc>
        <w:tc>
          <w:tcPr>
            <w:vMerge w:val="continue"/>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345" w:hRule="atLeast"/>
          <w:tblHeader w:val="0"/>
        </w:trPr>
        <w:tc>
          <w:tcPr>
            <w:tcBorders>
              <w:left w:color="000000" w:space="0" w:sz="4" w:val="single"/>
            </w:tcBorders>
            <w:shd w:fill="auto" w:val="clear"/>
          </w:tcPr>
          <w:p w:rsidR="00000000" w:rsidDel="00000000" w:rsidP="00000000" w:rsidRDefault="00000000" w:rsidRPr="00000000" w14:paraId="0000018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Acueducto y alcantarillado</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8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tcBorders>
              <w:right w:color="000000" w:space="0" w:sz="4" w:val="single"/>
            </w:tcBorders>
            <w:shd w:fill="auto" w:val="clear"/>
            <w:vAlign w:val="center"/>
          </w:tcPr>
          <w:p w:rsidR="00000000" w:rsidDel="00000000" w:rsidP="00000000" w:rsidRDefault="00000000" w:rsidRPr="00000000" w14:paraId="0000018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right w:color="000000" w:space="0" w:sz="4" w:val="single"/>
            </w:tcBorders>
            <w:shd w:fill="auto" w:val="clear"/>
            <w:vAlign w:val="center"/>
          </w:tcPr>
          <w:p w:rsidR="00000000" w:rsidDel="00000000" w:rsidP="00000000" w:rsidRDefault="00000000" w:rsidRPr="00000000" w14:paraId="0000018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bottom w:color="000000" w:space="0" w:sz="4" w:val="single"/>
            </w:tcBorders>
            <w:shd w:fill="auto" w:val="clear"/>
          </w:tcPr>
          <w:p w:rsidR="00000000" w:rsidDel="00000000" w:rsidP="00000000" w:rsidRDefault="00000000" w:rsidRPr="00000000" w14:paraId="0000018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Energía</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8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shd w:fill="auto" w:val="clear"/>
            <w:vAlign w:val="center"/>
          </w:tcPr>
          <w:p w:rsidR="00000000" w:rsidDel="00000000" w:rsidP="00000000" w:rsidRDefault="00000000" w:rsidRPr="00000000" w14:paraId="0000018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18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tcBorders>
            <w:shd w:fill="auto" w:val="clear"/>
          </w:tcPr>
          <w:p w:rsidR="00000000" w:rsidDel="00000000" w:rsidP="00000000" w:rsidRDefault="00000000" w:rsidRPr="00000000" w14:paraId="0000018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Telefonía</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8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tcBorders>
              <w:right w:color="000000" w:space="0" w:sz="4" w:val="single"/>
            </w:tcBorders>
            <w:shd w:fill="auto" w:val="clear"/>
            <w:vAlign w:val="center"/>
          </w:tcPr>
          <w:p w:rsidR="00000000" w:rsidDel="00000000" w:rsidP="00000000" w:rsidRDefault="00000000" w:rsidRPr="00000000" w14:paraId="0000018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right w:color="000000" w:space="0" w:sz="4" w:val="single"/>
            </w:tcBorders>
            <w:shd w:fill="auto" w:val="clear"/>
            <w:vAlign w:val="center"/>
          </w:tcPr>
          <w:p w:rsidR="00000000" w:rsidDel="00000000" w:rsidP="00000000" w:rsidRDefault="00000000" w:rsidRPr="00000000" w14:paraId="0000018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8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Gas Propano Natural</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8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shd w:fill="auto" w:val="clear"/>
            <w:vAlign w:val="center"/>
          </w:tcPr>
          <w:p w:rsidR="00000000" w:rsidDel="00000000" w:rsidP="00000000" w:rsidRDefault="00000000" w:rsidRPr="00000000" w14:paraId="0000018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19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left w:color="000000" w:space="0" w:sz="4" w:val="single"/>
            </w:tcBorders>
            <w:shd w:fill="auto" w:val="clear"/>
          </w:tcPr>
          <w:p w:rsidR="00000000" w:rsidDel="00000000" w:rsidP="00000000" w:rsidRDefault="00000000" w:rsidRPr="00000000" w14:paraId="0000019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Planta eléctrica</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9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tcBorders>
              <w:right w:color="000000" w:space="0" w:sz="4" w:val="single"/>
            </w:tcBorders>
            <w:shd w:fill="auto" w:val="clear"/>
            <w:vAlign w:val="center"/>
          </w:tcPr>
          <w:p w:rsidR="00000000" w:rsidDel="00000000" w:rsidP="00000000" w:rsidRDefault="00000000" w:rsidRPr="00000000" w14:paraId="0000019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right w:color="000000" w:space="0" w:sz="4" w:val="single"/>
            </w:tcBorders>
            <w:shd w:fill="auto" w:val="clear"/>
            <w:vAlign w:val="center"/>
          </w:tcPr>
          <w:p w:rsidR="00000000" w:rsidDel="00000000" w:rsidP="00000000" w:rsidRDefault="00000000" w:rsidRPr="00000000" w14:paraId="0000019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Cuentan con un transformador</w:t>
            </w:r>
          </w:p>
        </w:tc>
      </w:tr>
      <w:tr>
        <w:trPr>
          <w:cantSplit w:val="0"/>
          <w:tblHeader w:val="0"/>
        </w:trPr>
        <w:tc>
          <w:tcPr>
            <w:tcBorders>
              <w:bottom w:color="000000" w:space="0" w:sz="4" w:val="single"/>
            </w:tcBorders>
            <w:shd w:fill="auto" w:val="clear"/>
          </w:tcPr>
          <w:p w:rsidR="00000000" w:rsidDel="00000000" w:rsidP="00000000" w:rsidRDefault="00000000" w:rsidRPr="00000000" w14:paraId="0000019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Radio de comunicación</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9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shd w:fill="auto" w:val="clear"/>
            <w:vAlign w:val="center"/>
          </w:tcPr>
          <w:p w:rsidR="00000000" w:rsidDel="00000000" w:rsidP="00000000" w:rsidRDefault="00000000" w:rsidRPr="00000000" w14:paraId="0000019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shd w:fill="auto" w:val="clear"/>
            <w:vAlign w:val="center"/>
          </w:tcPr>
          <w:p w:rsidR="00000000" w:rsidDel="00000000" w:rsidP="00000000" w:rsidRDefault="00000000" w:rsidRPr="00000000" w14:paraId="0000019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4" w:val="single"/>
              <w:left w:color="000000" w:space="0" w:sz="4" w:val="single"/>
              <w:bottom w:color="000000" w:space="0" w:sz="4" w:val="single"/>
            </w:tcBorders>
            <w:shd w:fill="auto" w:val="clear"/>
          </w:tcPr>
          <w:p w:rsidR="00000000" w:rsidDel="00000000" w:rsidP="00000000" w:rsidRDefault="00000000" w:rsidRPr="00000000" w14:paraId="0000019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Aire acondicionado</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9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tcBorders>
              <w:right w:color="000000" w:space="0" w:sz="4" w:val="single"/>
            </w:tcBorders>
            <w:shd w:fill="auto" w:val="clear"/>
            <w:vAlign w:val="center"/>
          </w:tcPr>
          <w:p w:rsidR="00000000" w:rsidDel="00000000" w:rsidP="00000000" w:rsidRDefault="00000000" w:rsidRPr="00000000" w14:paraId="0000019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left w:color="000000" w:space="0" w:sz="4" w:val="single"/>
              <w:right w:color="000000" w:space="0" w:sz="4" w:val="single"/>
            </w:tcBorders>
            <w:shd w:fill="auto" w:val="clear"/>
            <w:vAlign w:val="center"/>
          </w:tcPr>
          <w:p w:rsidR="00000000" w:rsidDel="00000000" w:rsidP="00000000" w:rsidRDefault="00000000" w:rsidRPr="00000000" w14:paraId="0000019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Solo para el área administrativa. </w:t>
            </w:r>
          </w:p>
        </w:tc>
      </w:tr>
      <w:tr>
        <w:trPr>
          <w:cantSplit w:val="0"/>
          <w:tblHeader w:val="0"/>
        </w:trPr>
        <w:tc>
          <w:tcPr>
            <w:tcBorders>
              <w:top w:color="000000" w:space="0" w:sz="4" w:val="single"/>
              <w:left w:color="000000" w:space="0" w:sz="0" w:val="nil"/>
              <w:bottom w:color="000000" w:space="0" w:sz="0" w:val="nil"/>
              <w:right w:color="000000" w:space="0" w:sz="0" w:val="nil"/>
            </w:tcBorders>
            <w:shd w:fill="auto" w:val="clear"/>
          </w:tcPr>
          <w:p w:rsidR="00000000" w:rsidDel="00000000" w:rsidP="00000000" w:rsidRDefault="00000000" w:rsidRPr="00000000" w14:paraId="0000019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Tanques de reserva de agua</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9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x</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9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A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1A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highlight w:val="yellow"/>
          <w:u w:val="none"/>
          <w:vertAlign w:val="baseline"/>
        </w:rPr>
      </w:pPr>
      <w:r w:rsidDel="00000000" w:rsidR="00000000" w:rsidRPr="00000000">
        <w:rPr>
          <w:rtl w:val="0"/>
        </w:rPr>
      </w:r>
    </w:p>
    <w:p w:rsidR="00000000" w:rsidDel="00000000" w:rsidP="00000000" w:rsidRDefault="00000000" w:rsidRPr="00000000" w14:paraId="000001A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Tabla No.4 Descripción de procesos, equipo</w:t>
      </w:r>
    </w:p>
    <w:p w:rsidR="00000000" w:rsidDel="00000000" w:rsidP="00000000" w:rsidRDefault="00000000" w:rsidRPr="00000000" w14:paraId="000001A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1"/>
          <w:i w:val="0"/>
          <w:smallCaps w:val="0"/>
          <w:strike w:val="0"/>
          <w:color w:val="000000"/>
          <w:sz w:val="24"/>
          <w:szCs w:val="24"/>
          <w:highlight w:val="yellow"/>
          <w:u w:val="none"/>
          <w:vertAlign w:val="baseline"/>
        </w:rPr>
      </w:pPr>
      <w:r w:rsidDel="00000000" w:rsidR="00000000" w:rsidRPr="00000000">
        <w:rPr>
          <w:rtl w:val="0"/>
        </w:rPr>
      </w:r>
    </w:p>
    <w:tbl>
      <w:tblPr>
        <w:tblStyle w:val="Table5"/>
        <w:tblW w:w="978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1E0"/>
      </w:tblPr>
      <w:tblGrid>
        <w:gridCol w:w="3510"/>
        <w:gridCol w:w="3828"/>
        <w:gridCol w:w="2443"/>
        <w:tblGridChange w:id="0">
          <w:tblGrid>
            <w:gridCol w:w="3510"/>
            <w:gridCol w:w="3828"/>
            <w:gridCol w:w="2443"/>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1A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PROCESO</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A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EQUIPOS</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1A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MATERIA PRIMA</w:t>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1A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Administrativo</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AE">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Computadores</w:t>
            </w:r>
            <w:r w:rsidDel="00000000" w:rsidR="00000000" w:rsidRPr="00000000">
              <w:rPr>
                <w:rtl w:val="0"/>
              </w:rPr>
            </w:r>
          </w:p>
          <w:p w:rsidR="00000000" w:rsidDel="00000000" w:rsidP="00000000" w:rsidRDefault="00000000" w:rsidRPr="00000000" w14:paraId="000001AF">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Impresora</w:t>
            </w:r>
            <w:r w:rsidDel="00000000" w:rsidR="00000000" w:rsidRPr="00000000">
              <w:rPr>
                <w:rtl w:val="0"/>
              </w:rPr>
            </w:r>
          </w:p>
          <w:p w:rsidR="00000000" w:rsidDel="00000000" w:rsidP="00000000" w:rsidRDefault="00000000" w:rsidRPr="00000000" w14:paraId="000001B0">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Teléfono</w:t>
            </w:r>
            <w:r w:rsidDel="00000000" w:rsidR="00000000" w:rsidRPr="00000000">
              <w:rPr>
                <w:rtl w:val="0"/>
              </w:rPr>
            </w:r>
          </w:p>
          <w:p w:rsidR="00000000" w:rsidDel="00000000" w:rsidP="00000000" w:rsidRDefault="00000000" w:rsidRPr="00000000" w14:paraId="000001B1">
            <w:pPr>
              <w:keepNext w:val="0"/>
              <w:keepLines w:val="0"/>
              <w:widowControl w:val="1"/>
              <w:numPr>
                <w:ilvl w:val="0"/>
                <w:numId w:val="21"/>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Archivador </w:t>
            </w:r>
            <w:r w:rsidDel="00000000" w:rsidR="00000000" w:rsidRPr="00000000">
              <w:rPr>
                <w:rtl w:val="0"/>
              </w:rPr>
            </w:r>
          </w:p>
        </w:tc>
        <w:tc>
          <w:tcPr>
            <w:tcBorders>
              <w:left w:color="000000" w:space="0" w:sz="0" w:val="nil"/>
              <w:right w:color="000000" w:space="0" w:sz="0" w:val="nil"/>
            </w:tcBorders>
            <w:shd w:fill="auto" w:val="clear"/>
            <w:vAlign w:val="center"/>
          </w:tcPr>
          <w:p w:rsidR="00000000" w:rsidDel="00000000" w:rsidP="00000000" w:rsidRDefault="00000000" w:rsidRPr="00000000" w14:paraId="000001B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Insumos de Papelería </w:t>
            </w:r>
          </w:p>
          <w:p w:rsidR="00000000" w:rsidDel="00000000" w:rsidP="00000000" w:rsidRDefault="00000000" w:rsidRPr="00000000" w14:paraId="000001B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blHeader w:val="0"/>
        </w:trPr>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B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Operativa</w:t>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B5">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Cortadoras (2)</w:t>
            </w:r>
            <w:r w:rsidDel="00000000" w:rsidR="00000000" w:rsidRPr="00000000">
              <w:rPr>
                <w:rtl w:val="0"/>
              </w:rPr>
            </w:r>
          </w:p>
          <w:p w:rsidR="00000000" w:rsidDel="00000000" w:rsidP="00000000" w:rsidRDefault="00000000" w:rsidRPr="00000000" w14:paraId="000001B6">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Dobladoras (2)</w:t>
            </w:r>
            <w:r w:rsidDel="00000000" w:rsidR="00000000" w:rsidRPr="00000000">
              <w:rPr>
                <w:rtl w:val="0"/>
              </w:rPr>
            </w:r>
          </w:p>
          <w:p w:rsidR="00000000" w:rsidDel="00000000" w:rsidP="00000000" w:rsidRDefault="00000000" w:rsidRPr="00000000" w14:paraId="000001B7">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Cilindradora Grande</w:t>
            </w:r>
            <w:r w:rsidDel="00000000" w:rsidR="00000000" w:rsidRPr="00000000">
              <w:rPr>
                <w:rtl w:val="0"/>
              </w:rPr>
            </w:r>
          </w:p>
          <w:p w:rsidR="00000000" w:rsidDel="00000000" w:rsidP="00000000" w:rsidRDefault="00000000" w:rsidRPr="00000000" w14:paraId="000001B8">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Cilindradora Pequeño </w:t>
            </w:r>
            <w:r w:rsidDel="00000000" w:rsidR="00000000" w:rsidRPr="00000000">
              <w:rPr>
                <w:rtl w:val="0"/>
              </w:rPr>
            </w:r>
          </w:p>
          <w:p w:rsidR="00000000" w:rsidDel="00000000" w:rsidP="00000000" w:rsidRDefault="00000000" w:rsidRPr="00000000" w14:paraId="000001B9">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Geca</w:t>
            </w:r>
            <w:r w:rsidDel="00000000" w:rsidR="00000000" w:rsidRPr="00000000">
              <w:rPr>
                <w:rtl w:val="0"/>
              </w:rPr>
            </w:r>
          </w:p>
          <w:p w:rsidR="00000000" w:rsidDel="00000000" w:rsidP="00000000" w:rsidRDefault="00000000" w:rsidRPr="00000000" w14:paraId="000001BA">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Prensa hidráulica (3)</w:t>
            </w:r>
            <w:r w:rsidDel="00000000" w:rsidR="00000000" w:rsidRPr="00000000">
              <w:rPr>
                <w:rtl w:val="0"/>
              </w:rPr>
            </w:r>
          </w:p>
          <w:p w:rsidR="00000000" w:rsidDel="00000000" w:rsidP="00000000" w:rsidRDefault="00000000" w:rsidRPr="00000000" w14:paraId="000001BB">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Torno </w:t>
            </w:r>
            <w:r w:rsidDel="00000000" w:rsidR="00000000" w:rsidRPr="00000000">
              <w:rPr>
                <w:rtl w:val="0"/>
              </w:rPr>
            </w:r>
          </w:p>
          <w:p w:rsidR="00000000" w:rsidDel="00000000" w:rsidP="00000000" w:rsidRDefault="00000000" w:rsidRPr="00000000" w14:paraId="000001BC">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Mesa de corte</w:t>
            </w:r>
            <w:r w:rsidDel="00000000" w:rsidR="00000000" w:rsidRPr="00000000">
              <w:rPr>
                <w:rtl w:val="0"/>
              </w:rPr>
            </w:r>
          </w:p>
          <w:p w:rsidR="00000000" w:rsidDel="00000000" w:rsidP="00000000" w:rsidRDefault="00000000" w:rsidRPr="00000000" w14:paraId="000001BD">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Montacargas </w:t>
            </w:r>
            <w:r w:rsidDel="00000000" w:rsidR="00000000" w:rsidRPr="00000000">
              <w:rPr>
                <w:rtl w:val="0"/>
              </w:rPr>
            </w:r>
          </w:p>
          <w:p w:rsidR="00000000" w:rsidDel="00000000" w:rsidP="00000000" w:rsidRDefault="00000000" w:rsidRPr="00000000" w14:paraId="000001BE">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Roscadora</w:t>
            </w:r>
            <w:r w:rsidDel="00000000" w:rsidR="00000000" w:rsidRPr="00000000">
              <w:rPr>
                <w:rtl w:val="0"/>
              </w:rPr>
            </w:r>
          </w:p>
          <w:p w:rsidR="00000000" w:rsidDel="00000000" w:rsidP="00000000" w:rsidRDefault="00000000" w:rsidRPr="00000000" w14:paraId="000001BF">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Dobladora de tubo </w:t>
            </w:r>
            <w:r w:rsidDel="00000000" w:rsidR="00000000" w:rsidRPr="00000000">
              <w:rPr>
                <w:rtl w:val="0"/>
              </w:rPr>
            </w:r>
          </w:p>
          <w:p w:rsidR="00000000" w:rsidDel="00000000" w:rsidP="00000000" w:rsidRDefault="00000000" w:rsidRPr="00000000" w14:paraId="000001C0">
            <w:pPr>
              <w:keepNext w:val="0"/>
              <w:keepLines w:val="0"/>
              <w:widowControl w:val="1"/>
              <w:numPr>
                <w:ilvl w:val="0"/>
                <w:numId w:val="24"/>
              </w:numPr>
              <w:pBdr>
                <w:top w:space="0" w:sz="0" w:val="nil"/>
                <w:left w:space="0" w:sz="0" w:val="nil"/>
                <w:bottom w:space="0" w:sz="0" w:val="nil"/>
                <w:right w:space="0" w:sz="0" w:val="nil"/>
                <w:between w:space="0" w:sz="0" w:val="nil"/>
              </w:pBdr>
              <w:shd w:fill="auto" w:val="clear"/>
              <w:spacing w:after="0" w:before="0" w:line="276" w:lineRule="auto"/>
              <w:ind w:left="360" w:right="0" w:hanging="360"/>
              <w:jc w:val="left"/>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Curvadora </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1C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Elementos para poder llevar acabo su actividad (láminas, tonillos, etc.)</w:t>
            </w:r>
          </w:p>
        </w:tc>
      </w:tr>
    </w:tbl>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C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0">
      <w:pPr>
        <w:pStyle w:val="Heading1"/>
        <w:numPr>
          <w:ilvl w:val="0"/>
          <w:numId w:val="27"/>
        </w:numPr>
        <w:ind w:left="720" w:hanging="360"/>
        <w:jc w:val="center"/>
        <w:rPr>
          <w:b w:val="1"/>
        </w:rPr>
      </w:pPr>
      <w:bookmarkStart w:colFirst="0" w:colLast="0" w:name="_1t3h5sf" w:id="7"/>
      <w:bookmarkEnd w:id="7"/>
      <w:r w:rsidDel="00000000" w:rsidR="00000000" w:rsidRPr="00000000">
        <w:rPr>
          <w:b w:val="1"/>
          <w:rtl w:val="0"/>
        </w:rPr>
        <w:t xml:space="preserve">RECURSOS</w:t>
      </w:r>
    </w:p>
    <w:p w:rsidR="00000000" w:rsidDel="00000000" w:rsidP="00000000" w:rsidRDefault="00000000" w:rsidRPr="00000000" w14:paraId="000001D1">
      <w:pPr>
        <w:pStyle w:val="Heading2"/>
        <w:numPr>
          <w:ilvl w:val="1"/>
          <w:numId w:val="27"/>
        </w:numPr>
        <w:ind w:left="1080" w:hanging="720"/>
        <w:jc w:val="both"/>
        <w:rPr/>
      </w:pPr>
      <w:bookmarkStart w:colFirst="0" w:colLast="0" w:name="_4d34og8" w:id="8"/>
      <w:bookmarkEnd w:id="8"/>
      <w:r w:rsidDel="00000000" w:rsidR="00000000" w:rsidRPr="00000000">
        <w:rPr>
          <w:rtl w:val="0"/>
        </w:rPr>
        <w:t xml:space="preserve">Humanos</w:t>
      </w:r>
    </w:p>
    <w:p w:rsidR="00000000" w:rsidDel="00000000" w:rsidP="00000000" w:rsidRDefault="00000000" w:rsidRPr="00000000" w14:paraId="000001D2">
      <w:pPr>
        <w:pStyle w:val="Heading3"/>
        <w:numPr>
          <w:ilvl w:val="2"/>
          <w:numId w:val="27"/>
        </w:numPr>
        <w:ind w:left="1080" w:hanging="720"/>
        <w:jc w:val="both"/>
        <w:rPr/>
      </w:pPr>
      <w:bookmarkStart w:colFirst="0" w:colLast="0" w:name="_2s8eyo1" w:id="9"/>
      <w:bookmarkEnd w:id="9"/>
      <w:r w:rsidDel="00000000" w:rsidR="00000000" w:rsidRPr="00000000">
        <w:rPr>
          <w:rtl w:val="0"/>
        </w:rPr>
        <w:t xml:space="preserve">Brigada de emergencias</w:t>
      </w:r>
    </w:p>
    <w:p w:rsidR="00000000" w:rsidDel="00000000" w:rsidP="00000000" w:rsidRDefault="00000000" w:rsidRPr="00000000" w14:paraId="000001D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D4">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Organización compuesta por personas motivadas, capacitadas y entrenadas, que en razón de su permanencia y nivel de responsabilidad asumen la ejecución de procedimientos administrativos y operativos para prevenir y controlar emergencias. Es el equipo humano y técnico que apoya las acciones de prevención de riesgo y ejecuta las de intervención inmediata ante la presencia de una emergencia en la empresa.</w:t>
      </w:r>
    </w:p>
    <w:p w:rsidR="00000000" w:rsidDel="00000000" w:rsidP="00000000" w:rsidRDefault="00000000" w:rsidRPr="00000000" w14:paraId="000001D5">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D6">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Brigada comprende las acciones de primeros auxilios, prevención y control del fuego y evacuación, siendo el personal que se cita a continuación Brigada Integral.</w:t>
      </w:r>
    </w:p>
    <w:p w:rsidR="00000000" w:rsidDel="00000000" w:rsidP="00000000" w:rsidRDefault="00000000" w:rsidRPr="00000000" w14:paraId="000001D7">
      <w:pPr>
        <w:spacing w:line="276" w:lineRule="auto"/>
        <w:jc w:val="both"/>
        <w:rPr>
          <w:rFonts w:ascii="Arial" w:cs="Arial" w:eastAsia="Arial" w:hAnsi="Arial"/>
          <w:sz w:val="24"/>
          <w:szCs w:val="24"/>
        </w:rPr>
      </w:pPr>
      <w:r w:rsidDel="00000000" w:rsidR="00000000" w:rsidRPr="00000000">
        <w:rPr>
          <w:rtl w:val="0"/>
        </w:rPr>
      </w:r>
    </w:p>
    <w:tbl>
      <w:tblPr>
        <w:tblStyle w:val="Table6"/>
        <w:tblW w:w="8181.0" w:type="dxa"/>
        <w:jc w:val="center"/>
        <w:tblLayout w:type="fixed"/>
        <w:tblLook w:val="0400"/>
      </w:tblPr>
      <w:tblGrid>
        <w:gridCol w:w="4130"/>
        <w:gridCol w:w="4051"/>
        <w:tblGridChange w:id="0">
          <w:tblGrid>
            <w:gridCol w:w="4130"/>
            <w:gridCol w:w="4051"/>
          </w:tblGrid>
        </w:tblGridChange>
      </w:tblGrid>
      <w:tr>
        <w:trPr>
          <w:cantSplit w:val="0"/>
          <w:trHeight w:val="300"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8">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BRIGADA DE EMERGENCIAS</w:t>
            </w:r>
          </w:p>
        </w:tc>
      </w:tr>
      <w:tr>
        <w:trPr>
          <w:cantSplit w:val="0"/>
          <w:trHeight w:val="300"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A">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Primeros Auxilios</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C">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Nombre</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DD">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Cargo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DE">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Juan Carlos Delgado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DF">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 </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0">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Ricardo Carrillo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1">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2">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Johan Ríos</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3">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w:t>
            </w:r>
          </w:p>
        </w:tc>
      </w:tr>
      <w:tr>
        <w:trPr>
          <w:cantSplit w:val="0"/>
          <w:trHeight w:val="300"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4">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Control de incendios</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6">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Nombre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7">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Cargo</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8">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Jorge González</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9">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A">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German Estupiñán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B">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w:t>
            </w:r>
          </w:p>
        </w:tc>
      </w:tr>
      <w:tr>
        <w:trPr>
          <w:cantSplit w:val="0"/>
          <w:trHeight w:val="300" w:hRule="atLeast"/>
          <w:tblHeader w:val="0"/>
        </w:trPr>
        <w:tc>
          <w:tcPr>
            <w:gridSpan w:val="2"/>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C">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Evacuación</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EE">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Nombre </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EF">
            <w:pPr>
              <w:jc w:val="center"/>
              <w:rPr>
                <w:rFonts w:ascii="Arial" w:cs="Arial" w:eastAsia="Arial" w:hAnsi="Arial"/>
                <w:b w:val="1"/>
                <w:color w:val="000000"/>
                <w:sz w:val="24"/>
                <w:szCs w:val="24"/>
              </w:rPr>
            </w:pPr>
            <w:r w:rsidDel="00000000" w:rsidR="00000000" w:rsidRPr="00000000">
              <w:rPr>
                <w:rFonts w:ascii="Arial" w:cs="Arial" w:eastAsia="Arial" w:hAnsi="Arial"/>
                <w:b w:val="1"/>
                <w:color w:val="000000"/>
                <w:sz w:val="24"/>
                <w:szCs w:val="24"/>
                <w:rtl w:val="0"/>
              </w:rPr>
              <w:t xml:space="preserve">Cargo</w:t>
            </w:r>
          </w:p>
        </w:tc>
      </w:tr>
      <w:tr>
        <w:trPr>
          <w:cantSplit w:val="0"/>
          <w:trHeight w:val="300" w:hRule="atLeast"/>
          <w:tblHeader w:val="0"/>
        </w:trPr>
        <w:tc>
          <w:tcPr>
            <w:tcBorders>
              <w:top w:color="000000" w:space="0" w:sz="0" w:val="nil"/>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F0">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Alexander Ibáñez</w:t>
            </w:r>
          </w:p>
        </w:tc>
        <w:tc>
          <w:tcPr>
            <w:tcBorders>
              <w:top w:color="000000" w:space="0" w:sz="0" w:val="nil"/>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F1">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w:t>
            </w:r>
          </w:p>
        </w:tc>
      </w:tr>
      <w:tr>
        <w:trPr>
          <w:cantSplit w:val="0"/>
          <w:trHeight w:val="300" w:hRule="atLeast"/>
          <w:tblHeader w:val="0"/>
        </w:trPr>
        <w:tc>
          <w:tcPr>
            <w:tcBorders>
              <w:top w:color="000000" w:space="0" w:sz="4" w:val="single"/>
              <w:left w:color="000000" w:space="0" w:sz="4" w:val="single"/>
              <w:bottom w:color="000000" w:space="0" w:sz="4" w:val="single"/>
              <w:right w:color="000000" w:space="0" w:sz="4" w:val="single"/>
            </w:tcBorders>
            <w:shd w:fill="auto" w:val="clear"/>
            <w:vAlign w:val="center"/>
          </w:tcPr>
          <w:p w:rsidR="00000000" w:rsidDel="00000000" w:rsidP="00000000" w:rsidRDefault="00000000" w:rsidRPr="00000000" w14:paraId="000001F2">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Edinson Triana </w:t>
            </w:r>
          </w:p>
        </w:tc>
        <w:tc>
          <w:tcPr>
            <w:tcBorders>
              <w:top w:color="000000" w:space="0" w:sz="4" w:val="single"/>
              <w:left w:color="000000" w:space="0" w:sz="0" w:val="nil"/>
              <w:bottom w:color="000000" w:space="0" w:sz="4" w:val="single"/>
              <w:right w:color="000000" w:space="0" w:sz="4" w:val="single"/>
            </w:tcBorders>
            <w:shd w:fill="auto" w:val="clear"/>
            <w:vAlign w:val="center"/>
          </w:tcPr>
          <w:p w:rsidR="00000000" w:rsidDel="00000000" w:rsidP="00000000" w:rsidRDefault="00000000" w:rsidRPr="00000000" w14:paraId="000001F3">
            <w:pPr>
              <w:jc w:val="center"/>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Operario </w:t>
            </w:r>
          </w:p>
        </w:tc>
      </w:tr>
    </w:tbl>
    <w:p w:rsidR="00000000" w:rsidDel="00000000" w:rsidP="00000000" w:rsidRDefault="00000000" w:rsidRPr="00000000" w14:paraId="000001F4">
      <w:pPr>
        <w:spacing w:line="276" w:lineRule="auto"/>
        <w:jc w:val="center"/>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5">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6">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Identificación de brigadistas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Evaluación de identificación mediante brazalete con el nombre de “brigadista”.</w:t>
      </w:r>
      <w:r w:rsidDel="00000000" w:rsidR="00000000" w:rsidRPr="00000000">
        <w:rPr>
          <w:rtl w:val="0"/>
        </w:rPr>
      </w:r>
    </w:p>
    <w:p w:rsidR="00000000" w:rsidDel="00000000" w:rsidP="00000000" w:rsidRDefault="00000000" w:rsidRPr="00000000" w14:paraId="000001F7">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8">
      <w:pPr>
        <w:pStyle w:val="Heading3"/>
        <w:numPr>
          <w:ilvl w:val="0"/>
          <w:numId w:val="4"/>
        </w:numPr>
        <w:spacing w:line="276" w:lineRule="auto"/>
        <w:ind w:left="720" w:hanging="360"/>
        <w:jc w:val="both"/>
        <w:rPr/>
      </w:pPr>
      <w:bookmarkStart w:colFirst="0" w:colLast="0" w:name="_17dp8vu" w:id="10"/>
      <w:bookmarkEnd w:id="10"/>
      <w:r w:rsidDel="00000000" w:rsidR="00000000" w:rsidRPr="00000000">
        <w:rPr>
          <w:rtl w:val="0"/>
        </w:rPr>
        <w:t xml:space="preserve">Funciones </w:t>
      </w:r>
      <w:r w:rsidDel="00000000" w:rsidR="00000000" w:rsidRPr="00000000">
        <w:rPr>
          <w:b w:val="0"/>
          <w:rtl w:val="0"/>
        </w:rPr>
        <w:t xml:space="preserve">La Brigada de emergencias debe cumplir las siguientes funciones:</w:t>
      </w:r>
      <w:r w:rsidDel="00000000" w:rsidR="00000000" w:rsidRPr="00000000">
        <w:rPr>
          <w:rtl w:val="0"/>
        </w:rPr>
      </w:r>
    </w:p>
    <w:p w:rsidR="00000000" w:rsidDel="00000000" w:rsidP="00000000" w:rsidRDefault="00000000" w:rsidRPr="00000000" w14:paraId="000001F9">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A">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B">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1FC">
      <w:pPr>
        <w:spacing w:line="276" w:lineRule="auto"/>
        <w:jc w:val="both"/>
        <w:rPr>
          <w:rFonts w:ascii="Arial" w:cs="Arial" w:eastAsia="Arial" w:hAnsi="Arial"/>
          <w:sz w:val="24"/>
          <w:szCs w:val="24"/>
        </w:rPr>
      </w:pPr>
      <w:r w:rsidDel="00000000" w:rsidR="00000000" w:rsidRPr="00000000">
        <w:rPr>
          <w:rtl w:val="0"/>
        </w:rPr>
      </w:r>
    </w:p>
    <w:tbl>
      <w:tblPr>
        <w:tblStyle w:val="Table7"/>
        <w:tblW w:w="962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1716"/>
        <w:gridCol w:w="7906"/>
        <w:tblGridChange w:id="0">
          <w:tblGrid>
            <w:gridCol w:w="1716"/>
            <w:gridCol w:w="790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1FD">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FASE DE EMERGENCIA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1FE">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FUNCIONES</w:t>
            </w:r>
            <w:r w:rsidDel="00000000" w:rsidR="00000000" w:rsidRPr="00000000">
              <w:rPr>
                <w:rtl w:val="0"/>
              </w:rPr>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1FF">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ANTES</w:t>
            </w: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0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Participar en la elaboración del inventario de recursos disponibles para la atención de emergencias.</w:t>
            </w:r>
            <w:r w:rsidDel="00000000" w:rsidR="00000000" w:rsidRPr="00000000">
              <w:rPr>
                <w:rtl w:val="0"/>
              </w:rPr>
            </w:r>
          </w:p>
          <w:p w:rsidR="00000000" w:rsidDel="00000000" w:rsidP="00000000" w:rsidRDefault="00000000" w:rsidRPr="00000000" w14:paraId="0000020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Poseer conocimientos de la teoría básica y de entrenamiento en maniobras de prevención y control de emergencias.</w:t>
            </w:r>
            <w:r w:rsidDel="00000000" w:rsidR="00000000" w:rsidRPr="00000000">
              <w:rPr>
                <w:rtl w:val="0"/>
              </w:rPr>
            </w:r>
          </w:p>
          <w:p w:rsidR="00000000" w:rsidDel="00000000" w:rsidP="00000000" w:rsidRDefault="00000000" w:rsidRPr="00000000" w14:paraId="0000020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Promover al interior de la empresa una conducta de prevención frente a la seguridad personal y empresarial. </w:t>
            </w:r>
            <w:r w:rsidDel="00000000" w:rsidR="00000000" w:rsidRPr="00000000">
              <w:rPr>
                <w:rtl w:val="0"/>
              </w:rPr>
            </w:r>
          </w:p>
          <w:p w:rsidR="00000000" w:rsidDel="00000000" w:rsidP="00000000" w:rsidRDefault="00000000" w:rsidRPr="00000000" w14:paraId="0000020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Vigilar el mantenimiento preventivo de los equipos de emergencias.</w:t>
            </w:r>
            <w:r w:rsidDel="00000000" w:rsidR="00000000" w:rsidRPr="00000000">
              <w:rPr>
                <w:rtl w:val="0"/>
              </w:rPr>
            </w:r>
          </w:p>
          <w:p w:rsidR="00000000" w:rsidDel="00000000" w:rsidP="00000000" w:rsidRDefault="00000000" w:rsidRPr="00000000" w14:paraId="0000020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las posibles situaciones de emergencias y los recursos que se requieren para atenderla.</w:t>
            </w:r>
            <w:r w:rsidDel="00000000" w:rsidR="00000000" w:rsidRPr="00000000">
              <w:rPr>
                <w:rtl w:val="0"/>
              </w:rPr>
            </w:r>
          </w:p>
          <w:p w:rsidR="00000000" w:rsidDel="00000000" w:rsidP="00000000" w:rsidRDefault="00000000" w:rsidRPr="00000000" w14:paraId="00000205">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Elaborar, diseñar, actualizar los PON para cada amenaza identificada en la sede.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06">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DURANTE</w:t>
            </w:r>
            <w:r w:rsidDel="00000000" w:rsidR="00000000" w:rsidRPr="00000000">
              <w:rPr>
                <w:rtl w:val="0"/>
              </w:rPr>
            </w:r>
          </w:p>
        </w:tc>
        <w:tc>
          <w:tcPr/>
          <w:p w:rsidR="00000000" w:rsidDel="00000000" w:rsidP="00000000" w:rsidRDefault="00000000" w:rsidRPr="00000000" w14:paraId="0000020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Notificar a la Administración de la sede sobre la situación que se está presentando para que estas personas estén alertas.</w:t>
            </w:r>
            <w:r w:rsidDel="00000000" w:rsidR="00000000" w:rsidRPr="00000000">
              <w:rPr>
                <w:rtl w:val="0"/>
              </w:rPr>
            </w:r>
          </w:p>
          <w:p w:rsidR="00000000" w:rsidDel="00000000" w:rsidP="00000000" w:rsidRDefault="00000000" w:rsidRPr="00000000" w14:paraId="0000020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Actuar prontamente cuando se informa de una emergencia.</w:t>
            </w:r>
            <w:r w:rsidDel="00000000" w:rsidR="00000000" w:rsidRPr="00000000">
              <w:rPr>
                <w:rtl w:val="0"/>
              </w:rPr>
            </w:r>
          </w:p>
          <w:p w:rsidR="00000000" w:rsidDel="00000000" w:rsidP="00000000" w:rsidRDefault="00000000" w:rsidRPr="00000000" w14:paraId="00000209">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la Evaluación Preliminar de Daños y constatar necesidades.</w:t>
            </w:r>
            <w:r w:rsidDel="00000000" w:rsidR="00000000" w:rsidRPr="00000000">
              <w:rPr>
                <w:rtl w:val="0"/>
              </w:rPr>
            </w:r>
          </w:p>
          <w:p w:rsidR="00000000" w:rsidDel="00000000" w:rsidP="00000000" w:rsidRDefault="00000000" w:rsidRPr="00000000" w14:paraId="0000020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 la situación es leve y puede ser controlada sin recurso externo, se debe hacer, siempre y cuando no se ponga en peligro la integridad física de quienes la atienden.</w:t>
            </w:r>
            <w:r w:rsidDel="00000000" w:rsidR="00000000" w:rsidRPr="00000000">
              <w:rPr>
                <w:rtl w:val="0"/>
              </w:rPr>
            </w:r>
          </w:p>
          <w:p w:rsidR="00000000" w:rsidDel="00000000" w:rsidP="00000000" w:rsidRDefault="00000000" w:rsidRPr="00000000" w14:paraId="0000020B">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caso de ser una situación grave, para la cual se requiera tener ayuda externa, se debe solicitar apoyo.</w:t>
            </w:r>
            <w:r w:rsidDel="00000000" w:rsidR="00000000" w:rsidRPr="00000000">
              <w:rPr>
                <w:rtl w:val="0"/>
              </w:rPr>
            </w:r>
          </w:p>
          <w:p w:rsidR="00000000" w:rsidDel="00000000" w:rsidP="00000000" w:rsidRDefault="00000000" w:rsidRPr="00000000" w14:paraId="0000020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Activar el Comité de Emergencias.</w:t>
            </w:r>
            <w:r w:rsidDel="00000000" w:rsidR="00000000" w:rsidRPr="00000000">
              <w:rPr>
                <w:rtl w:val="0"/>
              </w:rPr>
            </w:r>
          </w:p>
          <w:p w:rsidR="00000000" w:rsidDel="00000000" w:rsidP="00000000" w:rsidRDefault="00000000" w:rsidRPr="00000000" w14:paraId="0000020D">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Reportar al Comité de Emergencias de lo ocurrido para que se pongan al frente de la situación.</w:t>
            </w:r>
            <w:r w:rsidDel="00000000" w:rsidR="00000000" w:rsidRPr="00000000">
              <w:rPr>
                <w:rtl w:val="0"/>
              </w:rPr>
            </w:r>
          </w:p>
          <w:p w:rsidR="00000000" w:rsidDel="00000000" w:rsidP="00000000" w:rsidRDefault="00000000" w:rsidRPr="00000000" w14:paraId="0000020E">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Contribuir con el mantenimiento del orden y la seguridad durante la emergencia.</w:t>
            </w:r>
            <w:r w:rsidDel="00000000" w:rsidR="00000000" w:rsidRPr="00000000">
              <w:rPr>
                <w:rtl w:val="0"/>
              </w:rPr>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20F">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DESPUÉS</w:t>
            </w: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10">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Efectuar los ajustes o modificaciones necesarias a las acciones realizadas. </w:t>
            </w:r>
            <w:r w:rsidDel="00000000" w:rsidR="00000000" w:rsidRPr="00000000">
              <w:rPr>
                <w:rtl w:val="0"/>
              </w:rPr>
            </w:r>
          </w:p>
          <w:p w:rsidR="00000000" w:rsidDel="00000000" w:rsidP="00000000" w:rsidRDefault="00000000" w:rsidRPr="00000000" w14:paraId="0000021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Restablecer el material utilizado y hacer el mantenimiento si lo necesita. </w:t>
            </w:r>
            <w:r w:rsidDel="00000000" w:rsidR="00000000" w:rsidRPr="00000000">
              <w:rPr>
                <w:rtl w:val="0"/>
              </w:rPr>
            </w:r>
          </w:p>
          <w:p w:rsidR="00000000" w:rsidDel="00000000" w:rsidP="00000000" w:rsidRDefault="00000000" w:rsidRPr="00000000" w14:paraId="0000021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Ayudar a restaurar el funcionamiento normal de las actividades de la empresa.</w:t>
            </w:r>
            <w:r w:rsidDel="00000000" w:rsidR="00000000" w:rsidRPr="00000000">
              <w:rPr>
                <w:rtl w:val="0"/>
              </w:rPr>
            </w:r>
          </w:p>
        </w:tc>
      </w:tr>
    </w:tbl>
    <w:p w:rsidR="00000000" w:rsidDel="00000000" w:rsidP="00000000" w:rsidRDefault="00000000" w:rsidRPr="00000000" w14:paraId="00000213">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1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A">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Perfil del brigadista</w:t>
      </w:r>
      <w:r w:rsidDel="00000000" w:rsidR="00000000" w:rsidRPr="00000000">
        <w:rPr>
          <w:rtl w:val="0"/>
        </w:rPr>
      </w:r>
    </w:p>
    <w:p w:rsidR="00000000" w:rsidDel="00000000" w:rsidP="00000000" w:rsidRDefault="00000000" w:rsidRPr="00000000" w14:paraId="0000021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Para la conformación de las brigadas se debe tener en cuenta que los brigadistas tengan las siguientes características:</w:t>
      </w:r>
    </w:p>
    <w:p w:rsidR="00000000" w:rsidDel="00000000" w:rsidP="00000000" w:rsidRDefault="00000000" w:rsidRPr="00000000" w14:paraId="0000021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66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1E">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Ser voluntarios y con espíritu de colaboración.</w:t>
      </w:r>
      <w:r w:rsidDel="00000000" w:rsidR="00000000" w:rsidRPr="00000000">
        <w:rPr>
          <w:rtl w:val="0"/>
        </w:rPr>
      </w:r>
    </w:p>
    <w:p w:rsidR="00000000" w:rsidDel="00000000" w:rsidP="00000000" w:rsidRDefault="00000000" w:rsidRPr="00000000" w14:paraId="0000021F">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Representar a todas las áreas y turnos.</w:t>
      </w:r>
      <w:r w:rsidDel="00000000" w:rsidR="00000000" w:rsidRPr="00000000">
        <w:rPr>
          <w:rtl w:val="0"/>
        </w:rPr>
      </w:r>
    </w:p>
    <w:p w:rsidR="00000000" w:rsidDel="00000000" w:rsidP="00000000" w:rsidRDefault="00000000" w:rsidRPr="00000000" w14:paraId="00000220">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Liderazgo que permita la participación y creatividad de otros integrantes.</w:t>
      </w:r>
      <w:r w:rsidDel="00000000" w:rsidR="00000000" w:rsidRPr="00000000">
        <w:rPr>
          <w:rtl w:val="0"/>
        </w:rPr>
      </w:r>
    </w:p>
    <w:p w:rsidR="00000000" w:rsidDel="00000000" w:rsidP="00000000" w:rsidRDefault="00000000" w:rsidRPr="00000000" w14:paraId="00000221">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Conocimiento de la empresa y sus procesos.</w:t>
      </w:r>
      <w:r w:rsidDel="00000000" w:rsidR="00000000" w:rsidRPr="00000000">
        <w:rPr>
          <w:rtl w:val="0"/>
        </w:rPr>
      </w:r>
    </w:p>
    <w:p w:rsidR="00000000" w:rsidDel="00000000" w:rsidP="00000000" w:rsidRDefault="00000000" w:rsidRPr="00000000" w14:paraId="00000222">
      <w:pPr>
        <w:keepNext w:val="0"/>
        <w:keepLines w:val="0"/>
        <w:widowControl w:val="0"/>
        <w:numPr>
          <w:ilvl w:val="0"/>
          <w:numId w:val="33"/>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Estabilidad emocional en situaciones de crisis.</w:t>
      </w:r>
      <w:r w:rsidDel="00000000" w:rsidR="00000000" w:rsidRPr="00000000">
        <w:rPr>
          <w:rtl w:val="0"/>
        </w:rPr>
      </w:r>
    </w:p>
    <w:p w:rsidR="00000000" w:rsidDel="00000000" w:rsidP="00000000" w:rsidRDefault="00000000" w:rsidRPr="00000000" w14:paraId="00000223">
      <w:pPr>
        <w:numPr>
          <w:ilvl w:val="0"/>
          <w:numId w:val="33"/>
        </w:numPr>
        <w:spacing w:before="19" w:line="276" w:lineRule="auto"/>
        <w:ind w:left="360" w:hanging="360"/>
        <w:jc w:val="both"/>
        <w:rPr>
          <w:sz w:val="24"/>
          <w:szCs w:val="24"/>
        </w:rPr>
      </w:pPr>
      <w:r w:rsidDel="00000000" w:rsidR="00000000" w:rsidRPr="00000000">
        <w:rPr>
          <w:rFonts w:ascii="Arial" w:cs="Arial" w:eastAsia="Arial" w:hAnsi="Arial"/>
          <w:sz w:val="24"/>
          <w:szCs w:val="24"/>
          <w:rtl w:val="0"/>
        </w:rPr>
        <w:t xml:space="preserve">Buen estado físico y de salud.</w:t>
      </w:r>
      <w:r w:rsidDel="00000000" w:rsidR="00000000" w:rsidRPr="00000000">
        <w:rPr>
          <w:rtl w:val="0"/>
        </w:rPr>
      </w:r>
    </w:p>
    <w:p w:rsidR="00000000" w:rsidDel="00000000" w:rsidP="00000000" w:rsidRDefault="00000000" w:rsidRPr="00000000" w14:paraId="00000224">
      <w:pPr>
        <w:numPr>
          <w:ilvl w:val="0"/>
          <w:numId w:val="33"/>
        </w:numPr>
        <w:spacing w:before="19" w:line="276" w:lineRule="auto"/>
        <w:ind w:left="360" w:hanging="360"/>
        <w:jc w:val="both"/>
        <w:rPr>
          <w:sz w:val="24"/>
          <w:szCs w:val="24"/>
        </w:rPr>
      </w:pPr>
      <w:r w:rsidDel="00000000" w:rsidR="00000000" w:rsidRPr="00000000">
        <w:rPr>
          <w:rFonts w:ascii="Arial" w:cs="Arial" w:eastAsia="Arial" w:hAnsi="Arial"/>
          <w:sz w:val="24"/>
          <w:szCs w:val="24"/>
          <w:rtl w:val="0"/>
        </w:rPr>
        <w:t xml:space="preserve">Persona activa con alto sentido de responsabilidad, compromiso y superación.</w:t>
      </w:r>
      <w:r w:rsidDel="00000000" w:rsidR="00000000" w:rsidRPr="00000000">
        <w:rPr>
          <w:rtl w:val="0"/>
        </w:rPr>
      </w:r>
    </w:p>
    <w:p w:rsidR="00000000" w:rsidDel="00000000" w:rsidP="00000000" w:rsidRDefault="00000000" w:rsidRPr="00000000" w14:paraId="00000225">
      <w:pPr>
        <w:numPr>
          <w:ilvl w:val="0"/>
          <w:numId w:val="33"/>
        </w:numPr>
        <w:spacing w:before="19" w:line="276" w:lineRule="auto"/>
        <w:ind w:left="360" w:hanging="360"/>
        <w:jc w:val="both"/>
        <w:rPr>
          <w:sz w:val="24"/>
          <w:szCs w:val="24"/>
        </w:rPr>
      </w:pPr>
      <w:r w:rsidDel="00000000" w:rsidR="00000000" w:rsidRPr="00000000">
        <w:rPr>
          <w:rFonts w:ascii="Arial" w:cs="Arial" w:eastAsia="Arial" w:hAnsi="Arial"/>
          <w:sz w:val="24"/>
          <w:szCs w:val="24"/>
          <w:rtl w:val="0"/>
        </w:rPr>
        <w:t xml:space="preserve">Disciplinado</w:t>
      </w:r>
      <w:r w:rsidDel="00000000" w:rsidR="00000000" w:rsidRPr="00000000">
        <w:rPr>
          <w:rtl w:val="0"/>
        </w:rPr>
      </w:r>
    </w:p>
    <w:p w:rsidR="00000000" w:rsidDel="00000000" w:rsidP="00000000" w:rsidRDefault="00000000" w:rsidRPr="00000000" w14:paraId="00000226">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7">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Número de brigadistas</w:t>
      </w:r>
      <w:r w:rsidDel="00000000" w:rsidR="00000000" w:rsidRPr="00000000">
        <w:rPr>
          <w:rtl w:val="0"/>
        </w:rPr>
      </w:r>
    </w:p>
    <w:p w:rsidR="00000000" w:rsidDel="00000000" w:rsidP="00000000" w:rsidRDefault="00000000" w:rsidRPr="00000000" w14:paraId="0000022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9">
      <w:pPr>
        <w:spacing w:before="19"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Dada las condiciones actuales de la empresa, se aplica la teoría de tener como integrantes mínimos el 10% de la población total de empleados directos e indirectos, que tenga cobertura de todas las áreas y el turno de trabajo. No obstante, se debe tener en cuenta que, a mayor número de personal entrenado para la atención y prevención de emergencias, mayor será la respuesta para enfrentar la materialización de la emergencia.  </w:t>
      </w:r>
    </w:p>
    <w:p w:rsidR="00000000" w:rsidDel="00000000" w:rsidP="00000000" w:rsidRDefault="00000000" w:rsidRPr="00000000" w14:paraId="0000022A">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B">
      <w:pPr>
        <w:keepNext w:val="0"/>
        <w:keepLines w:val="0"/>
        <w:widowControl w:val="1"/>
        <w:numPr>
          <w:ilvl w:val="0"/>
          <w:numId w:val="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Plan de entrenamiento para la brigada de emergencias</w:t>
      </w:r>
      <w:r w:rsidDel="00000000" w:rsidR="00000000" w:rsidRPr="00000000">
        <w:rPr>
          <w:rtl w:val="0"/>
        </w:rPr>
      </w:r>
    </w:p>
    <w:p w:rsidR="00000000" w:rsidDel="00000000" w:rsidP="00000000" w:rsidRDefault="00000000" w:rsidRPr="00000000" w14:paraId="0000022C">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capacitación y el entrenamiento que tenga la brigada de emergencia son fundamentales para lograr éxito frente a situaciones emergencia. Para esto se contará con entidades especializadas para dictar los temas, se hará aprovechamiento de los planes de formación de la ARL y las formaciones que se puedan dictar con recurso interno.</w:t>
      </w:r>
    </w:p>
    <w:p w:rsidR="00000000" w:rsidDel="00000000" w:rsidP="00000000" w:rsidRDefault="00000000" w:rsidRPr="00000000" w14:paraId="000002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2F">
      <w:pPr>
        <w:keepNext w:val="0"/>
        <w:keepLines w:val="0"/>
        <w:widowControl w:val="0"/>
        <w:numPr>
          <w:ilvl w:val="0"/>
          <w:numId w:val="7"/>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Capacitación general: todos los integrantes de la brigada reciben la misma capacitación básica.</w:t>
      </w:r>
      <w:r w:rsidDel="00000000" w:rsidR="00000000" w:rsidRPr="00000000">
        <w:rPr>
          <w:rtl w:val="0"/>
        </w:rPr>
      </w:r>
    </w:p>
    <w:p w:rsidR="00000000" w:rsidDel="00000000" w:rsidP="00000000" w:rsidRDefault="00000000" w:rsidRPr="00000000" w14:paraId="000002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1">
      <w:pPr>
        <w:keepNext w:val="0"/>
        <w:keepLines w:val="0"/>
        <w:widowControl w:val="0"/>
        <w:numPr>
          <w:ilvl w:val="0"/>
          <w:numId w:val="9"/>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Capacitación específica Primeros auxilios, contra incendios y evacuación.  Así se asegura que la capacitación que recibe cada brigadista sea un poco más profunda.</w:t>
      </w:r>
      <w:r w:rsidDel="00000000" w:rsidR="00000000" w:rsidRPr="00000000">
        <w:rPr>
          <w:rtl w:val="0"/>
        </w:rPr>
      </w:r>
    </w:p>
    <w:p w:rsidR="00000000" w:rsidDel="00000000" w:rsidP="00000000" w:rsidRDefault="00000000" w:rsidRPr="00000000" w14:paraId="0000023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capacitación recibida debe tener un desarrollo teórico–práctico para asegurar su adecuada formación.</w:t>
      </w:r>
    </w:p>
    <w:p w:rsidR="00000000" w:rsidDel="00000000" w:rsidP="00000000" w:rsidRDefault="00000000" w:rsidRPr="00000000" w14:paraId="0000023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número de horas de intensidad de los temas, serán definidas por los facilitadores y los responsables de la Seguridad y Salud en el Trabajo de la Empresa.</w:t>
      </w:r>
    </w:p>
    <w:p w:rsidR="00000000" w:rsidDel="00000000" w:rsidP="00000000" w:rsidRDefault="00000000" w:rsidRPr="00000000" w14:paraId="0000023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3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TEMAS DE FORMACION A LA BRIGADA</w:t>
      </w:r>
    </w:p>
    <w:p w:rsidR="00000000" w:rsidDel="00000000" w:rsidP="00000000" w:rsidRDefault="00000000" w:rsidRPr="00000000" w14:paraId="00000238">
      <w:pPr>
        <w:spacing w:line="276" w:lineRule="auto"/>
        <w:jc w:val="both"/>
        <w:rPr>
          <w:rFonts w:ascii="Arial" w:cs="Arial" w:eastAsia="Arial" w:hAnsi="Arial"/>
          <w:sz w:val="24"/>
          <w:szCs w:val="24"/>
        </w:rPr>
      </w:pPr>
      <w:r w:rsidDel="00000000" w:rsidR="00000000" w:rsidRPr="00000000">
        <w:rPr>
          <w:rtl w:val="0"/>
        </w:rPr>
      </w:r>
    </w:p>
    <w:tbl>
      <w:tblPr>
        <w:tblStyle w:val="Table8"/>
        <w:tblW w:w="954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4773"/>
        <w:gridCol w:w="4774"/>
        <w:tblGridChange w:id="0">
          <w:tblGrid>
            <w:gridCol w:w="4773"/>
            <w:gridCol w:w="4774"/>
          </w:tblGrid>
        </w:tblGridChange>
      </w:tblGrid>
      <w:tr>
        <w:trPr>
          <w:cantSplit w:val="0"/>
          <w:tblHeader w:val="0"/>
        </w:trPr>
        <w:tc>
          <w:tcPr>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39">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FORMACION GENERAL</w:t>
            </w:r>
          </w:p>
        </w:tc>
        <w:tc>
          <w:tcPr>
            <w:tcBorders>
              <w:top w:color="000000" w:space="0" w:sz="0" w:val="nil"/>
              <w:left w:color="000000" w:space="0" w:sz="0" w:val="nil"/>
              <w:bottom w:color="000000" w:space="0" w:sz="0" w:val="nil"/>
              <w:right w:color="000000" w:space="0" w:sz="0" w:val="nil"/>
            </w:tcBorders>
            <w:shd w:fill="auto" w:val="clear"/>
          </w:tcPr>
          <w:p w:rsidR="00000000" w:rsidDel="00000000" w:rsidP="00000000" w:rsidRDefault="00000000" w:rsidRPr="00000000" w14:paraId="0000023A">
            <w:pPr>
              <w:spacing w:line="276" w:lineRule="auto"/>
              <w:jc w:val="both"/>
              <w:rPr>
                <w:rFonts w:ascii="Arial" w:cs="Arial" w:eastAsia="Arial" w:hAnsi="Arial"/>
                <w:b w:val="0"/>
                <w:color w:val="000000"/>
                <w:sz w:val="24"/>
                <w:szCs w:val="24"/>
              </w:rPr>
            </w:pPr>
            <w:r w:rsidDel="00000000" w:rsidR="00000000" w:rsidRPr="00000000">
              <w:rPr>
                <w:rFonts w:ascii="Arial" w:cs="Arial" w:eastAsia="Arial" w:hAnsi="Arial"/>
                <w:b w:val="0"/>
                <w:color w:val="000000"/>
                <w:sz w:val="24"/>
                <w:szCs w:val="24"/>
                <w:rtl w:val="0"/>
              </w:rPr>
              <w:t xml:space="preserve">Conformación de la brigada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3C">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Marco Legal</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3E">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Reglamento de la brigada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40">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Uso de distintivos y elementos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42">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Deberes y funciones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44">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Estructura y organización</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46">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Liderazgo y comunicaciones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48">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Preparación física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4A">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Trabajo en equipo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4C">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Control de incendios básico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4E">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Uso de extintores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50">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Básico de evacuación</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52">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Primeros auxilios básico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54">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Básico de rescate</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256">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Manejo y uso de botiquines</w:t>
            </w:r>
          </w:p>
        </w:tc>
      </w:tr>
    </w:tbl>
    <w:p w:rsidR="00000000" w:rsidDel="00000000" w:rsidP="00000000" w:rsidRDefault="00000000" w:rsidRPr="00000000" w14:paraId="00000257">
      <w:pPr>
        <w:spacing w:line="276" w:lineRule="auto"/>
        <w:jc w:val="both"/>
        <w:rPr>
          <w:rFonts w:ascii="Arial" w:cs="Arial" w:eastAsia="Arial" w:hAnsi="Arial"/>
          <w:sz w:val="24"/>
          <w:szCs w:val="24"/>
        </w:rPr>
      </w:pPr>
      <w:r w:rsidDel="00000000" w:rsidR="00000000" w:rsidRPr="00000000">
        <w:rPr>
          <w:rtl w:val="0"/>
        </w:rPr>
      </w:r>
    </w:p>
    <w:tbl>
      <w:tblPr>
        <w:tblStyle w:val="Table9"/>
        <w:tblW w:w="954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4773"/>
        <w:gridCol w:w="4774"/>
        <w:tblGridChange w:id="0">
          <w:tblGrid>
            <w:gridCol w:w="4773"/>
            <w:gridCol w:w="4774"/>
          </w:tblGrid>
        </w:tblGridChange>
      </w:tblGrid>
      <w:tr>
        <w:trPr>
          <w:cantSplit w:val="0"/>
          <w:tblHeader w:val="0"/>
        </w:trPr>
        <w:tc>
          <w:tcPr>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8">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AUXILIOS BASICOS BASICO</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59">
            <w:pPr>
              <w:spacing w:line="276" w:lineRule="auto"/>
              <w:jc w:val="both"/>
              <w:rPr>
                <w:rFonts w:ascii="Arial" w:cs="Arial" w:eastAsia="Arial" w:hAnsi="Arial"/>
                <w:b w:val="0"/>
                <w:color w:val="000000"/>
                <w:sz w:val="24"/>
                <w:szCs w:val="24"/>
              </w:rPr>
            </w:pPr>
            <w:r w:rsidDel="00000000" w:rsidR="00000000" w:rsidRPr="00000000">
              <w:rPr>
                <w:rFonts w:ascii="Arial" w:cs="Arial" w:eastAsia="Arial" w:hAnsi="Arial"/>
                <w:b w:val="0"/>
                <w:color w:val="000000"/>
                <w:sz w:val="24"/>
                <w:szCs w:val="24"/>
                <w:rtl w:val="0"/>
              </w:rPr>
              <w:t xml:space="preserve">Aspectos médicos legales de la prestación en primeros auxilios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5B">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Bioseguridad</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5D">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Anatomía básica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5F">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Signos vitales: pulso, respiración, temperatura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61">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Evaluación inicial del paciente</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63">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Inmovilización y transporte</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65">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Tratamiento de heridas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67">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Tratamiento de quemaduras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69">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Prevención de accidentes en el puesto de trabajo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6B">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Evaluación primaria del paciente</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6D">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Signos vitales: toma del glucómetro, temperatura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6F">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Evaluación secundaria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71">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Lesiones osteomusculares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73">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Emergencias médicas: respiratorias, manejo del paciente hipertenso, manejo del paciente diabético, convulsiones</w:t>
            </w:r>
          </w:p>
        </w:tc>
      </w:tr>
    </w:tbl>
    <w:p w:rsidR="00000000" w:rsidDel="00000000" w:rsidP="00000000" w:rsidRDefault="00000000" w:rsidRPr="00000000" w14:paraId="00000274">
      <w:pPr>
        <w:spacing w:line="276" w:lineRule="auto"/>
        <w:jc w:val="both"/>
        <w:rPr>
          <w:rFonts w:ascii="Arial" w:cs="Arial" w:eastAsia="Arial" w:hAnsi="Arial"/>
          <w:sz w:val="24"/>
          <w:szCs w:val="24"/>
        </w:rPr>
      </w:pPr>
      <w:r w:rsidDel="00000000" w:rsidR="00000000" w:rsidRPr="00000000">
        <w:rPr>
          <w:rtl w:val="0"/>
        </w:rPr>
      </w:r>
    </w:p>
    <w:tbl>
      <w:tblPr>
        <w:tblStyle w:val="Table10"/>
        <w:tblW w:w="954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4773"/>
        <w:gridCol w:w="4774"/>
        <w:tblGridChange w:id="0">
          <w:tblGrid>
            <w:gridCol w:w="4773"/>
            <w:gridCol w:w="4774"/>
          </w:tblGrid>
        </w:tblGridChange>
      </w:tblGrid>
      <w:tr>
        <w:trPr>
          <w:cantSplit w:val="0"/>
          <w:tblHeader w:val="0"/>
        </w:trPr>
        <w:tc>
          <w:tcPr>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5">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CONTROL DE INCENDIOS Y MANEJO DE EXTINTORES</w:t>
            </w:r>
          </w:p>
        </w:tc>
        <w:tc>
          <w:tcPr>
            <w:tcBorders>
              <w:top w:color="000000" w:space="0" w:sz="0" w:val="nil"/>
              <w:left w:color="000000" w:space="0" w:sz="0" w:val="nil"/>
              <w:bottom w:color="000000" w:space="0" w:sz="0" w:val="nil"/>
              <w:right w:color="000000" w:space="0" w:sz="0" w:val="nil"/>
            </w:tcBorders>
            <w:shd w:fill="auto" w:val="clear"/>
          </w:tcPr>
          <w:p w:rsidR="00000000" w:rsidDel="00000000" w:rsidP="00000000" w:rsidRDefault="00000000" w:rsidRPr="00000000" w14:paraId="00000276">
            <w:pPr>
              <w:spacing w:line="276" w:lineRule="auto"/>
              <w:jc w:val="both"/>
              <w:rPr>
                <w:rFonts w:ascii="Arial" w:cs="Arial" w:eastAsia="Arial" w:hAnsi="Arial"/>
                <w:b w:val="0"/>
                <w:color w:val="000000"/>
                <w:sz w:val="24"/>
                <w:szCs w:val="24"/>
              </w:rPr>
            </w:pPr>
            <w:r w:rsidDel="00000000" w:rsidR="00000000" w:rsidRPr="00000000">
              <w:rPr>
                <w:rFonts w:ascii="Arial" w:cs="Arial" w:eastAsia="Arial" w:hAnsi="Arial"/>
                <w:b w:val="0"/>
                <w:color w:val="000000"/>
                <w:sz w:val="24"/>
                <w:szCs w:val="24"/>
                <w:rtl w:val="0"/>
              </w:rPr>
              <w:t xml:space="preserve">Comportamiento del fuego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78">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Clases de incendios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7A">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Métodos de extinción</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7C">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Clasificación extintores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7E">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Uso de extintores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80">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Señalización de incendios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82">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Maniobras básicas para el combate de incendios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84">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Prevención de incendios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86">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Sistemas de detección y alarma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88">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Inspección de extintores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8A">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Revisión de sistemas contraincendios</w:t>
            </w:r>
          </w:p>
        </w:tc>
      </w:tr>
    </w:tbl>
    <w:p w:rsidR="00000000" w:rsidDel="00000000" w:rsidP="00000000" w:rsidRDefault="00000000" w:rsidRPr="00000000" w14:paraId="0000028B">
      <w:pPr>
        <w:spacing w:line="276" w:lineRule="auto"/>
        <w:jc w:val="both"/>
        <w:rPr>
          <w:rFonts w:ascii="Arial" w:cs="Arial" w:eastAsia="Arial" w:hAnsi="Arial"/>
          <w:sz w:val="24"/>
          <w:szCs w:val="24"/>
        </w:rPr>
      </w:pPr>
      <w:r w:rsidDel="00000000" w:rsidR="00000000" w:rsidRPr="00000000">
        <w:rPr>
          <w:rtl w:val="0"/>
        </w:rPr>
      </w:r>
    </w:p>
    <w:tbl>
      <w:tblPr>
        <w:tblStyle w:val="Table11"/>
        <w:tblW w:w="9547.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4773"/>
        <w:gridCol w:w="4774"/>
        <w:tblGridChange w:id="0">
          <w:tblGrid>
            <w:gridCol w:w="4773"/>
            <w:gridCol w:w="4774"/>
          </w:tblGrid>
        </w:tblGridChange>
      </w:tblGrid>
      <w:tr>
        <w:trPr>
          <w:cantSplit w:val="0"/>
          <w:tblHeader w:val="0"/>
        </w:trPr>
        <w:tc>
          <w:tcPr>
            <w:vMerge w:val="restart"/>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C">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EVACUACION Y RESCATE</w:t>
            </w:r>
          </w:p>
        </w:tc>
        <w:tc>
          <w:tcPr>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14:paraId="0000028D">
            <w:pPr>
              <w:spacing w:line="276" w:lineRule="auto"/>
              <w:jc w:val="both"/>
              <w:rPr>
                <w:rFonts w:ascii="Arial" w:cs="Arial" w:eastAsia="Arial" w:hAnsi="Arial"/>
                <w:b w:val="0"/>
                <w:color w:val="000000"/>
                <w:sz w:val="24"/>
                <w:szCs w:val="24"/>
              </w:rPr>
            </w:pPr>
            <w:r w:rsidDel="00000000" w:rsidR="00000000" w:rsidRPr="00000000">
              <w:rPr>
                <w:rFonts w:ascii="Arial" w:cs="Arial" w:eastAsia="Arial" w:hAnsi="Arial"/>
                <w:b w:val="0"/>
                <w:color w:val="000000"/>
                <w:sz w:val="24"/>
                <w:szCs w:val="24"/>
                <w:rtl w:val="0"/>
              </w:rPr>
              <w:t xml:space="preserve">Rescate en estructuras colapsadas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8F">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Plan de evacuación</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291">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Manejo de las comunicaciones internas y externas de la empresa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93">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Sistemas de alarma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295">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Evaluación, detección y alarma, preparación para la salida</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97">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Mecanismos de manejo de accesos físicos: puertas, ventanas, cerraduras, escaleras. </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99">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Simulacros</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9B">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Introducción a la continuidad del negocio</w:t>
            </w:r>
          </w:p>
        </w:tc>
      </w:tr>
      <w:tr>
        <w:trPr>
          <w:cantSplit w:val="0"/>
          <w:tblHeader w:val="0"/>
        </w:trPr>
        <w:tc>
          <w:tcPr>
            <w:vMerge w:val="continue"/>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000000"/>
                <w:sz w:val="24"/>
                <w:szCs w:val="24"/>
              </w:rPr>
            </w:pPr>
            <w:r w:rsidDel="00000000" w:rsidR="00000000" w:rsidRPr="00000000">
              <w:rPr>
                <w:rtl w:val="0"/>
              </w:rPr>
            </w:r>
          </w:p>
        </w:tc>
        <w:tc>
          <w:tcPr/>
          <w:p w:rsidR="00000000" w:rsidDel="00000000" w:rsidP="00000000" w:rsidRDefault="00000000" w:rsidRPr="00000000" w14:paraId="0000029D">
            <w:pPr>
              <w:spacing w:line="276" w:lineRule="auto"/>
              <w:jc w:val="both"/>
              <w:rPr>
                <w:rFonts w:ascii="Arial" w:cs="Arial" w:eastAsia="Arial" w:hAnsi="Arial"/>
                <w:color w:val="000000"/>
                <w:sz w:val="24"/>
                <w:szCs w:val="24"/>
              </w:rPr>
            </w:pPr>
            <w:r w:rsidDel="00000000" w:rsidR="00000000" w:rsidRPr="00000000">
              <w:rPr>
                <w:rFonts w:ascii="Arial" w:cs="Arial" w:eastAsia="Arial" w:hAnsi="Arial"/>
                <w:color w:val="000000"/>
                <w:sz w:val="24"/>
                <w:szCs w:val="24"/>
                <w:rtl w:val="0"/>
              </w:rPr>
              <w:t xml:space="preserve">Administración de emergencias</w:t>
            </w:r>
          </w:p>
        </w:tc>
      </w:tr>
    </w:tbl>
    <w:p w:rsidR="00000000" w:rsidDel="00000000" w:rsidP="00000000" w:rsidRDefault="00000000" w:rsidRPr="00000000" w14:paraId="0000029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9F">
      <w:pPr>
        <w:pStyle w:val="Heading3"/>
        <w:tabs>
          <w:tab w:val="left" w:pos="3477"/>
        </w:tabs>
        <w:jc w:val="both"/>
        <w:rPr/>
      </w:pPr>
      <w:r w:rsidDel="00000000" w:rsidR="00000000" w:rsidRPr="00000000">
        <w:rPr>
          <w:rtl w:val="0"/>
        </w:rPr>
        <w:tab/>
      </w:r>
    </w:p>
    <w:p w:rsidR="00000000" w:rsidDel="00000000" w:rsidP="00000000" w:rsidRDefault="00000000" w:rsidRPr="00000000" w14:paraId="000002A0">
      <w:pPr>
        <w:rPr/>
      </w:pPr>
      <w:r w:rsidDel="00000000" w:rsidR="00000000" w:rsidRPr="00000000">
        <w:rPr>
          <w:rtl w:val="0"/>
        </w:rPr>
      </w:r>
    </w:p>
    <w:p w:rsidR="00000000" w:rsidDel="00000000" w:rsidP="00000000" w:rsidRDefault="00000000" w:rsidRPr="00000000" w14:paraId="000002A1">
      <w:pPr>
        <w:pStyle w:val="Heading3"/>
        <w:numPr>
          <w:ilvl w:val="2"/>
          <w:numId w:val="27"/>
        </w:numPr>
        <w:ind w:left="1080" w:hanging="720"/>
        <w:jc w:val="both"/>
        <w:rPr/>
      </w:pPr>
      <w:bookmarkStart w:colFirst="0" w:colLast="0" w:name="_3rdcrjn" w:id="11"/>
      <w:bookmarkEnd w:id="11"/>
      <w:r w:rsidDel="00000000" w:rsidR="00000000" w:rsidRPr="00000000">
        <w:rPr>
          <w:rtl w:val="0"/>
        </w:rPr>
        <w:t xml:space="preserve">Comité de emergencias</w:t>
      </w:r>
    </w:p>
    <w:p w:rsidR="00000000" w:rsidDel="00000000" w:rsidP="00000000" w:rsidRDefault="00000000" w:rsidRPr="00000000" w14:paraId="000002A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 el grupo encargado de dirigir y coordinar las operaciones, basándose en una respuesta amplia a la emergencia con objetivos estratégicos, que le permitan administrar la estructura común de personal, maquinaria, procedimientos, equipos y comunicaciones.</w:t>
      </w:r>
    </w:p>
    <w:p w:rsidR="00000000" w:rsidDel="00000000" w:rsidP="00000000" w:rsidRDefault="00000000" w:rsidRPr="00000000" w14:paraId="000002A4">
      <w:pPr>
        <w:keepNext w:val="0"/>
        <w:keepLines w:val="0"/>
        <w:widowControl w:val="1"/>
        <w:pBdr>
          <w:top w:space="0" w:sz="0" w:val="nil"/>
          <w:left w:space="0" w:sz="0" w:val="nil"/>
          <w:bottom w:space="0" w:sz="0" w:val="nil"/>
          <w:right w:space="0" w:sz="0" w:val="nil"/>
          <w:between w:space="0" w:sz="0" w:val="nil"/>
        </w:pBdr>
        <w:shd w:fill="auto" w:val="clear"/>
        <w:tabs>
          <w:tab w:val="left" w:pos="1603"/>
        </w:tabs>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ab/>
      </w:r>
    </w:p>
    <w:p w:rsidR="00000000" w:rsidDel="00000000" w:rsidP="00000000" w:rsidRDefault="00000000" w:rsidRPr="00000000" w14:paraId="000002A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 Comité de Emergencia es el centro neurálgico del manejo de una emergencia mayor o un desastre. Allí concurren los más altos niveles de decisión, se da un monitoreo cuidadoso de la evolución de los efectos producidos por un desastre y se definen las acciones necesarias para dar respuesta efectiva y oportuna a las necesidades derivadas de la emergencia.</w:t>
      </w:r>
    </w:p>
    <w:p w:rsidR="00000000" w:rsidDel="00000000" w:rsidP="00000000" w:rsidRDefault="00000000" w:rsidRPr="00000000" w14:paraId="000002A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widowControl w:val="1"/>
        <w:numPr>
          <w:ilvl w:val="0"/>
          <w:numId w:val="28"/>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Identificación del comité de emergencias</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Definir entre las posibilidades de un chaleco marcado con el nombre del Comité en color verde o un brazalete con el nombre del Comité. </w:t>
      </w:r>
      <w:r w:rsidDel="00000000" w:rsidR="00000000" w:rsidRPr="00000000">
        <w:rPr>
          <w:rtl w:val="0"/>
        </w:rPr>
      </w:r>
    </w:p>
    <w:p w:rsidR="00000000" w:rsidDel="00000000" w:rsidP="00000000" w:rsidRDefault="00000000" w:rsidRPr="00000000" w14:paraId="000002A9">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AA">
      <w:pPr>
        <w:pStyle w:val="Heading3"/>
        <w:numPr>
          <w:ilvl w:val="0"/>
          <w:numId w:val="12"/>
        </w:numPr>
        <w:spacing w:line="276" w:lineRule="auto"/>
        <w:ind w:left="720" w:hanging="360"/>
        <w:jc w:val="both"/>
        <w:rPr/>
      </w:pPr>
      <w:bookmarkStart w:colFirst="0" w:colLast="0" w:name="_26in1rg" w:id="12"/>
      <w:bookmarkEnd w:id="12"/>
      <w:r w:rsidDel="00000000" w:rsidR="00000000" w:rsidRPr="00000000">
        <w:rPr>
          <w:rtl w:val="0"/>
        </w:rPr>
        <w:t xml:space="preserve">Funciones</w:t>
      </w:r>
    </w:p>
    <w:p w:rsidR="00000000" w:rsidDel="00000000" w:rsidP="00000000" w:rsidRDefault="00000000" w:rsidRPr="00000000" w14:paraId="000002AB">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AC">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comité de emergencias debe cumplir las siguientes funciones:</w:t>
      </w:r>
    </w:p>
    <w:p w:rsidR="00000000" w:rsidDel="00000000" w:rsidP="00000000" w:rsidRDefault="00000000" w:rsidRPr="00000000" w14:paraId="000002AD">
      <w:pPr>
        <w:spacing w:line="276" w:lineRule="auto"/>
        <w:jc w:val="both"/>
        <w:rPr>
          <w:rFonts w:ascii="Arial" w:cs="Arial" w:eastAsia="Arial" w:hAnsi="Arial"/>
          <w:sz w:val="24"/>
          <w:szCs w:val="24"/>
        </w:rPr>
      </w:pPr>
      <w:r w:rsidDel="00000000" w:rsidR="00000000" w:rsidRPr="00000000">
        <w:rPr>
          <w:rtl w:val="0"/>
        </w:rPr>
      </w:r>
    </w:p>
    <w:tbl>
      <w:tblPr>
        <w:tblStyle w:val="Table12"/>
        <w:tblW w:w="877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1715"/>
        <w:gridCol w:w="7057"/>
        <w:tblGridChange w:id="0">
          <w:tblGrid>
            <w:gridCol w:w="1715"/>
            <w:gridCol w:w="7057"/>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AE">
            <w:pPr>
              <w:spacing w:line="276"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FASE DE EMERGENCIA</w:t>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AF">
            <w:pPr>
              <w:spacing w:line="276"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FUNCIONES</w:t>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2B0">
            <w:pPr>
              <w:spacing w:line="276"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ANTES</w:t>
            </w:r>
          </w:p>
        </w:tc>
        <w:tc>
          <w:tcPr>
            <w:tcBorders>
              <w:left w:color="000000" w:space="0" w:sz="0" w:val="nil"/>
              <w:right w:color="000000" w:space="0" w:sz="0" w:val="nil"/>
            </w:tcBorders>
            <w:shd w:fill="auto" w:val="clear"/>
          </w:tcPr>
          <w:p w:rsidR="00000000" w:rsidDel="00000000" w:rsidP="00000000" w:rsidRDefault="00000000" w:rsidRPr="00000000" w14:paraId="000002B1">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Analizar y actualizar el Plan de Emergencias, conociendo las amenazas identificadas para la empresa, y las medidas de monitoreo y control establecidas.</w:t>
            </w:r>
            <w:r w:rsidDel="00000000" w:rsidR="00000000" w:rsidRPr="00000000">
              <w:rPr>
                <w:rtl w:val="0"/>
              </w:rPr>
            </w:r>
          </w:p>
          <w:p w:rsidR="00000000" w:rsidDel="00000000" w:rsidP="00000000" w:rsidRDefault="00000000" w:rsidRPr="00000000" w14:paraId="000002B2">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reuniones periódicas para mantener permanentemente actualizado el Plan de Emergencias.</w:t>
            </w:r>
            <w:r w:rsidDel="00000000" w:rsidR="00000000" w:rsidRPr="00000000">
              <w:rPr>
                <w:rtl w:val="0"/>
              </w:rPr>
            </w:r>
          </w:p>
          <w:p w:rsidR="00000000" w:rsidDel="00000000" w:rsidP="00000000" w:rsidRDefault="00000000" w:rsidRPr="00000000" w14:paraId="000002B3">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Desarrollar programas preventivos que busquen eliminar las amenazas en la empresa, y planes de respuesta para mitigar las consecuencias de las emergencias.</w:t>
            </w:r>
            <w:r w:rsidDel="00000000" w:rsidR="00000000" w:rsidRPr="00000000">
              <w:rPr>
                <w:rtl w:val="0"/>
              </w:rPr>
            </w:r>
          </w:p>
          <w:p w:rsidR="00000000" w:rsidDel="00000000" w:rsidP="00000000" w:rsidRDefault="00000000" w:rsidRPr="00000000" w14:paraId="000002B4">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Establecer y revisar los protocolos de actuación en situaciones de emergencia.</w:t>
            </w:r>
            <w:r w:rsidDel="00000000" w:rsidR="00000000" w:rsidRPr="00000000">
              <w:rPr>
                <w:rtl w:val="0"/>
              </w:rPr>
            </w:r>
          </w:p>
          <w:p w:rsidR="00000000" w:rsidDel="00000000" w:rsidP="00000000" w:rsidRDefault="00000000" w:rsidRPr="00000000" w14:paraId="000002B5">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Liderar las actividades de promoción y cumplimiento del Plan de Emergencia</w:t>
            </w:r>
            <w:r w:rsidDel="00000000" w:rsidR="00000000" w:rsidRPr="00000000">
              <w:rPr>
                <w:rtl w:val="0"/>
              </w:rPr>
            </w:r>
          </w:p>
          <w:p w:rsidR="00000000" w:rsidDel="00000000" w:rsidP="00000000" w:rsidRDefault="00000000" w:rsidRPr="00000000" w14:paraId="000002B6">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Definir el proceso de capacitación, inducción y reinducción sobre el Plan de Emergencia.</w:t>
            </w:r>
            <w:r w:rsidDel="00000000" w:rsidR="00000000" w:rsidRPr="00000000">
              <w:rPr>
                <w:rtl w:val="0"/>
              </w:rPr>
            </w:r>
          </w:p>
          <w:p w:rsidR="00000000" w:rsidDel="00000000" w:rsidP="00000000" w:rsidRDefault="00000000" w:rsidRPr="00000000" w14:paraId="000002B7">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Estar al tanto del inventario de recursos para el monitoreo y atención de emergencias en la empresa.</w:t>
            </w:r>
            <w:r w:rsidDel="00000000" w:rsidR="00000000" w:rsidRPr="00000000">
              <w:rPr>
                <w:rtl w:val="0"/>
              </w:rPr>
            </w:r>
          </w:p>
          <w:p w:rsidR="00000000" w:rsidDel="00000000" w:rsidP="00000000" w:rsidRDefault="00000000" w:rsidRPr="00000000" w14:paraId="000002B8">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Gestionar los recursos necesarios para la consecución de equipos y/o mejoras con respecto al Plan de Emergencia.</w:t>
            </w:r>
            <w:r w:rsidDel="00000000" w:rsidR="00000000" w:rsidRPr="00000000">
              <w:rPr>
                <w:rtl w:val="0"/>
              </w:rPr>
            </w:r>
          </w:p>
          <w:p w:rsidR="00000000" w:rsidDel="00000000" w:rsidP="00000000" w:rsidRDefault="00000000" w:rsidRPr="00000000" w14:paraId="000002B9">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los procesos de atención de las emergencias para retroalimentar las acciones de planificación.</w:t>
            </w:r>
            <w:r w:rsidDel="00000000" w:rsidR="00000000" w:rsidRPr="00000000">
              <w:rPr>
                <w:rtl w:val="0"/>
              </w:rPr>
            </w:r>
          </w:p>
          <w:p w:rsidR="00000000" w:rsidDel="00000000" w:rsidP="00000000" w:rsidRDefault="00000000" w:rsidRPr="00000000" w14:paraId="000002BA">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Planear los ejercicios de simulación y simulacros que se deben llevar a cabo durante un año.</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BB">
            <w:pPr>
              <w:spacing w:line="276"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DURANTE</w:t>
            </w:r>
          </w:p>
        </w:tc>
        <w:tc>
          <w:tcPr/>
          <w:p w:rsidR="00000000" w:rsidDel="00000000" w:rsidP="00000000" w:rsidRDefault="00000000" w:rsidRPr="00000000" w14:paraId="000002BC">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Reunirse en el sitio establecido (Oficina de Gerencia).</w:t>
            </w:r>
            <w:r w:rsidDel="00000000" w:rsidR="00000000" w:rsidRPr="00000000">
              <w:rPr>
                <w:rtl w:val="0"/>
              </w:rPr>
            </w:r>
          </w:p>
          <w:p w:rsidR="00000000" w:rsidDel="00000000" w:rsidP="00000000" w:rsidRDefault="00000000" w:rsidRPr="00000000" w14:paraId="000002BD">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Organizar el Puesto de Mando Unificado cuando lo requiera la situación.</w:t>
            </w:r>
            <w:r w:rsidDel="00000000" w:rsidR="00000000" w:rsidRPr="00000000">
              <w:rPr>
                <w:rtl w:val="0"/>
              </w:rPr>
            </w:r>
          </w:p>
          <w:p w:rsidR="00000000" w:rsidDel="00000000" w:rsidP="00000000" w:rsidRDefault="00000000" w:rsidRPr="00000000" w14:paraId="000002BE">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las condiciones y magnitud de la emergencia.</w:t>
            </w:r>
            <w:r w:rsidDel="00000000" w:rsidR="00000000" w:rsidRPr="00000000">
              <w:rPr>
                <w:rtl w:val="0"/>
              </w:rPr>
            </w:r>
          </w:p>
          <w:p w:rsidR="00000000" w:rsidDel="00000000" w:rsidP="00000000" w:rsidRDefault="00000000" w:rsidRPr="00000000" w14:paraId="000002BF">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Activar el sistema de notificación y los procedimientos en situaciones de emergencia.</w:t>
            </w:r>
            <w:r w:rsidDel="00000000" w:rsidR="00000000" w:rsidRPr="00000000">
              <w:rPr>
                <w:rtl w:val="0"/>
              </w:rPr>
            </w:r>
          </w:p>
          <w:p w:rsidR="00000000" w:rsidDel="00000000" w:rsidP="00000000" w:rsidRDefault="00000000" w:rsidRPr="00000000" w14:paraId="000002C0">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Distribuir los diferentes recursos para la atención adecuada de la emergencia.</w:t>
            </w:r>
            <w:r w:rsidDel="00000000" w:rsidR="00000000" w:rsidRPr="00000000">
              <w:rPr>
                <w:rtl w:val="0"/>
              </w:rPr>
            </w:r>
          </w:p>
          <w:p w:rsidR="00000000" w:rsidDel="00000000" w:rsidP="00000000" w:rsidRDefault="00000000" w:rsidRPr="00000000" w14:paraId="000002C1">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Solicitar la ayuda externa requerida de acuerdo con la evolución de la emergencia.</w:t>
            </w:r>
            <w:r w:rsidDel="00000000" w:rsidR="00000000" w:rsidRPr="00000000">
              <w:rPr>
                <w:rtl w:val="0"/>
              </w:rPr>
            </w:r>
          </w:p>
          <w:p w:rsidR="00000000" w:rsidDel="00000000" w:rsidP="00000000" w:rsidRDefault="00000000" w:rsidRPr="00000000" w14:paraId="000002C2">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Tomar las decisiones apropiadas para la buena administración de la situación de emergencia, procurando para ello impartir órdenes claras, precisas y acordes con el evento que se está presentando.</w:t>
            </w:r>
            <w:r w:rsidDel="00000000" w:rsidR="00000000" w:rsidRPr="00000000">
              <w:rPr>
                <w:rtl w:val="0"/>
              </w:rPr>
            </w:r>
          </w:p>
          <w:p w:rsidR="00000000" w:rsidDel="00000000" w:rsidP="00000000" w:rsidRDefault="00000000" w:rsidRPr="00000000" w14:paraId="000002C3">
            <w:pPr>
              <w:keepNext w:val="0"/>
              <w:keepLines w:val="0"/>
              <w:widowControl w:val="1"/>
              <w:numPr>
                <w:ilvl w:val="0"/>
                <w:numId w:val="15"/>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Tomar la decisión de una evacuación parcial o total de la empresa.</w:t>
            </w:r>
            <w:r w:rsidDel="00000000" w:rsidR="00000000" w:rsidRPr="00000000">
              <w:rPr>
                <w:rtl w:val="0"/>
              </w:rPr>
            </w:r>
          </w:p>
          <w:p w:rsidR="00000000" w:rsidDel="00000000" w:rsidP="00000000" w:rsidRDefault="00000000" w:rsidRPr="00000000" w14:paraId="000002C4">
            <w:pPr>
              <w:spacing w:line="276" w:lineRule="auto"/>
              <w:jc w:val="both"/>
              <w:rPr>
                <w:rFonts w:ascii="Arial" w:cs="Arial" w:eastAsia="Arial" w:hAnsi="Arial"/>
                <w:b w:val="1"/>
                <w:sz w:val="22"/>
                <w:szCs w:val="22"/>
              </w:rPr>
            </w:pPr>
            <w:r w:rsidDel="00000000" w:rsidR="00000000" w:rsidRPr="00000000">
              <w:rPr>
                <w:rtl w:val="0"/>
              </w:rPr>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2C5">
            <w:pPr>
              <w:spacing w:line="276" w:lineRule="auto"/>
              <w:jc w:val="center"/>
              <w:rPr>
                <w:rFonts w:ascii="Arial" w:cs="Arial" w:eastAsia="Arial" w:hAnsi="Arial"/>
                <w:color w:val="000000"/>
                <w:sz w:val="22"/>
                <w:szCs w:val="22"/>
              </w:rPr>
            </w:pPr>
            <w:r w:rsidDel="00000000" w:rsidR="00000000" w:rsidRPr="00000000">
              <w:rPr>
                <w:rFonts w:ascii="Arial" w:cs="Arial" w:eastAsia="Arial" w:hAnsi="Arial"/>
                <w:color w:val="000000"/>
                <w:sz w:val="22"/>
                <w:szCs w:val="22"/>
                <w:rtl w:val="0"/>
              </w:rPr>
              <w:t xml:space="preserve">DESPUÉS</w:t>
            </w:r>
          </w:p>
        </w:tc>
        <w:tc>
          <w:tcPr>
            <w:tcBorders>
              <w:left w:color="000000" w:space="0" w:sz="0" w:val="nil"/>
              <w:right w:color="000000" w:space="0" w:sz="0" w:val="nil"/>
            </w:tcBorders>
            <w:shd w:fill="auto" w:val="clear"/>
          </w:tcPr>
          <w:p w:rsidR="00000000" w:rsidDel="00000000" w:rsidP="00000000" w:rsidRDefault="00000000" w:rsidRPr="00000000" w14:paraId="000002C6">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Permanecer en estado de alerta hasta “regreso a la normalidad”. </w:t>
            </w:r>
            <w:r w:rsidDel="00000000" w:rsidR="00000000" w:rsidRPr="00000000">
              <w:rPr>
                <w:rtl w:val="0"/>
              </w:rPr>
            </w:r>
          </w:p>
          <w:p w:rsidR="00000000" w:rsidDel="00000000" w:rsidP="00000000" w:rsidRDefault="00000000" w:rsidRPr="00000000" w14:paraId="000002C7">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las condiciones y tomar la decisión de reinicio de actividades parcial o totalmente. </w:t>
            </w:r>
            <w:r w:rsidDel="00000000" w:rsidR="00000000" w:rsidRPr="00000000">
              <w:rPr>
                <w:rtl w:val="0"/>
              </w:rPr>
            </w:r>
          </w:p>
          <w:p w:rsidR="00000000" w:rsidDel="00000000" w:rsidP="00000000" w:rsidRDefault="00000000" w:rsidRPr="00000000" w14:paraId="000002C8">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el desarrollo de las diferentes actividades contempladas en el plan, después de cada emergencia o simulacro desarrollado. </w:t>
            </w:r>
            <w:r w:rsidDel="00000000" w:rsidR="00000000" w:rsidRPr="00000000">
              <w:rPr>
                <w:rtl w:val="0"/>
              </w:rPr>
            </w:r>
          </w:p>
          <w:p w:rsidR="00000000" w:rsidDel="00000000" w:rsidP="00000000" w:rsidRDefault="00000000" w:rsidRPr="00000000" w14:paraId="000002C9">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Elaborar y presentar informes de dichas actividades.</w:t>
            </w:r>
            <w:r w:rsidDel="00000000" w:rsidR="00000000" w:rsidRPr="00000000">
              <w:rPr>
                <w:rtl w:val="0"/>
              </w:rPr>
            </w:r>
          </w:p>
          <w:p w:rsidR="00000000" w:rsidDel="00000000" w:rsidP="00000000" w:rsidRDefault="00000000" w:rsidRPr="00000000" w14:paraId="000002CA">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Actualizar los diferentes inventarios de recursos. </w:t>
            </w:r>
            <w:r w:rsidDel="00000000" w:rsidR="00000000" w:rsidRPr="00000000">
              <w:rPr>
                <w:rtl w:val="0"/>
              </w:rPr>
            </w:r>
          </w:p>
          <w:p w:rsidR="00000000" w:rsidDel="00000000" w:rsidP="00000000" w:rsidRDefault="00000000" w:rsidRPr="00000000" w14:paraId="000002CB">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Verificar la disposición final después de la emergencia o simulacro. </w:t>
            </w:r>
            <w:r w:rsidDel="00000000" w:rsidR="00000000" w:rsidRPr="00000000">
              <w:rPr>
                <w:rtl w:val="0"/>
              </w:rPr>
            </w:r>
          </w:p>
          <w:p w:rsidR="00000000" w:rsidDel="00000000" w:rsidP="00000000" w:rsidRDefault="00000000" w:rsidRPr="00000000" w14:paraId="000002CC">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Actualizar el análisis de vulnerabilidad. </w:t>
            </w:r>
            <w:r w:rsidDel="00000000" w:rsidR="00000000" w:rsidRPr="00000000">
              <w:rPr>
                <w:rtl w:val="0"/>
              </w:rPr>
            </w:r>
          </w:p>
          <w:p w:rsidR="00000000" w:rsidDel="00000000" w:rsidP="00000000" w:rsidRDefault="00000000" w:rsidRPr="00000000" w14:paraId="000002CD">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Participar en la investigación de la emergencia. </w:t>
            </w:r>
            <w:r w:rsidDel="00000000" w:rsidR="00000000" w:rsidRPr="00000000">
              <w:rPr>
                <w:rtl w:val="0"/>
              </w:rPr>
            </w:r>
          </w:p>
          <w:p w:rsidR="00000000" w:rsidDel="00000000" w:rsidP="00000000" w:rsidRDefault="00000000" w:rsidRPr="00000000" w14:paraId="000002CE">
            <w:pPr>
              <w:keepNext w:val="0"/>
              <w:keepLines w:val="0"/>
              <w:widowControl w:val="1"/>
              <w:numPr>
                <w:ilvl w:val="0"/>
                <w:numId w:val="8"/>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Analizar la necesidad de comunicación a la comunidad.</w:t>
            </w:r>
            <w:r w:rsidDel="00000000" w:rsidR="00000000" w:rsidRPr="00000000">
              <w:rPr>
                <w:rtl w:val="0"/>
              </w:rPr>
            </w:r>
          </w:p>
        </w:tc>
      </w:tr>
    </w:tbl>
    <w:p w:rsidR="00000000" w:rsidDel="00000000" w:rsidP="00000000" w:rsidRDefault="00000000" w:rsidRPr="00000000" w14:paraId="000002CF">
      <w:pPr>
        <w:pStyle w:val="Heading3"/>
        <w:numPr>
          <w:ilvl w:val="2"/>
          <w:numId w:val="27"/>
        </w:numPr>
        <w:ind w:left="1080" w:hanging="720"/>
        <w:jc w:val="both"/>
        <w:rPr/>
      </w:pPr>
      <w:bookmarkStart w:colFirst="0" w:colLast="0" w:name="_lnxbz9" w:id="13"/>
      <w:bookmarkEnd w:id="13"/>
      <w:r w:rsidDel="00000000" w:rsidR="00000000" w:rsidRPr="00000000">
        <w:rPr>
          <w:rtl w:val="0"/>
        </w:rPr>
        <w:t xml:space="preserve">Coordinadores de evacuación</w:t>
      </w:r>
    </w:p>
    <w:p w:rsidR="00000000" w:rsidDel="00000000" w:rsidP="00000000" w:rsidRDefault="00000000" w:rsidRPr="00000000" w14:paraId="000002D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D1">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Son los encargados de orientar la salida de los ocupantes de la empresa durante una emergencia, favoreciendo el despeje de áreas y realizando el conteo del personal en el punto de encuentro.</w:t>
      </w:r>
    </w:p>
    <w:p w:rsidR="00000000" w:rsidDel="00000000" w:rsidP="00000000" w:rsidRDefault="00000000" w:rsidRPr="00000000" w14:paraId="000002D2">
      <w:pPr>
        <w:rPr>
          <w:rFonts w:ascii="Arial" w:cs="Arial" w:eastAsia="Arial" w:hAnsi="Arial"/>
          <w:sz w:val="24"/>
          <w:szCs w:val="24"/>
        </w:rPr>
      </w:pPr>
      <w:r w:rsidDel="00000000" w:rsidR="00000000" w:rsidRPr="00000000">
        <w:rPr>
          <w:rtl w:val="0"/>
        </w:rPr>
      </w:r>
    </w:p>
    <w:p w:rsidR="00000000" w:rsidDel="00000000" w:rsidP="00000000" w:rsidRDefault="00000000" w:rsidRPr="00000000" w14:paraId="000002D3">
      <w:pPr>
        <w:keepNext w:val="0"/>
        <w:keepLines w:val="0"/>
        <w:widowControl w:val="1"/>
        <w:numPr>
          <w:ilvl w:val="0"/>
          <w:numId w:val="20"/>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Identificación del coordinador de evacuación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Definir entre las posibilidades de un chaleco marcado con el nombre del “Coordinador de Evacuación” en color azul o un brazalete con el mismo nombre. </w:t>
      </w:r>
      <w:r w:rsidDel="00000000" w:rsidR="00000000" w:rsidRPr="00000000">
        <w:rPr>
          <w:rtl w:val="0"/>
        </w:rPr>
      </w:r>
    </w:p>
    <w:p w:rsidR="00000000" w:rsidDel="00000000" w:rsidP="00000000" w:rsidRDefault="00000000" w:rsidRPr="00000000" w14:paraId="000002D4">
      <w:pPr>
        <w:spacing w:line="276" w:lineRule="auto"/>
        <w:ind w:left="36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D5">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Coordinador de Evacuación debe cumplir las siguientes funciones:</w:t>
      </w:r>
    </w:p>
    <w:p w:rsidR="00000000" w:rsidDel="00000000" w:rsidP="00000000" w:rsidRDefault="00000000" w:rsidRPr="00000000" w14:paraId="000002D6">
      <w:pPr>
        <w:spacing w:line="276" w:lineRule="auto"/>
        <w:jc w:val="both"/>
        <w:rPr>
          <w:rFonts w:ascii="Arial" w:cs="Arial" w:eastAsia="Arial" w:hAnsi="Arial"/>
          <w:sz w:val="24"/>
          <w:szCs w:val="24"/>
        </w:rPr>
      </w:pPr>
      <w:r w:rsidDel="00000000" w:rsidR="00000000" w:rsidRPr="00000000">
        <w:rPr>
          <w:rtl w:val="0"/>
        </w:rPr>
      </w:r>
    </w:p>
    <w:tbl>
      <w:tblPr>
        <w:tblStyle w:val="Table13"/>
        <w:tblW w:w="9622.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A0"/>
      </w:tblPr>
      <w:tblGrid>
        <w:gridCol w:w="1716"/>
        <w:gridCol w:w="7906"/>
        <w:tblGridChange w:id="0">
          <w:tblGrid>
            <w:gridCol w:w="1716"/>
            <w:gridCol w:w="7906"/>
          </w:tblGrid>
        </w:tblGridChange>
      </w:tblGrid>
      <w:tr>
        <w:trPr>
          <w:cantSplit w:val="0"/>
          <w:tblHeader w:val="0"/>
        </w:trPr>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D7">
            <w:pPr>
              <w:spacing w:line="276" w:lineRule="auto"/>
              <w:jc w:val="center"/>
              <w:rPr>
                <w:rFonts w:ascii="Arial" w:cs="Arial" w:eastAsia="Arial" w:hAnsi="Arial"/>
                <w:b w:val="0"/>
                <w:color w:val="000000"/>
                <w:sz w:val="22"/>
                <w:szCs w:val="22"/>
              </w:rPr>
            </w:pPr>
            <w:bookmarkStart w:colFirst="0" w:colLast="0" w:name="_35nkun2" w:id="14"/>
            <w:bookmarkEnd w:id="14"/>
            <w:r w:rsidDel="00000000" w:rsidR="00000000" w:rsidRPr="00000000">
              <w:rPr>
                <w:rFonts w:ascii="Arial" w:cs="Arial" w:eastAsia="Arial" w:hAnsi="Arial"/>
                <w:color w:val="000000"/>
                <w:sz w:val="22"/>
                <w:szCs w:val="22"/>
                <w:rtl w:val="0"/>
              </w:rPr>
              <w:t xml:space="preserve">FASE DE EMERGENCIA</w:t>
            </w: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vAlign w:val="center"/>
          </w:tcPr>
          <w:p w:rsidR="00000000" w:rsidDel="00000000" w:rsidP="00000000" w:rsidRDefault="00000000" w:rsidRPr="00000000" w14:paraId="000002D8">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FUNCIONES</w:t>
            </w:r>
            <w:r w:rsidDel="00000000" w:rsidR="00000000" w:rsidRPr="00000000">
              <w:rPr>
                <w:rtl w:val="0"/>
              </w:rPr>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2D9">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ANTES</w:t>
            </w: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D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Participar en la elaboración del inventario de recursos disponibles para la atención de emergencias.</w:t>
            </w:r>
            <w:r w:rsidDel="00000000" w:rsidR="00000000" w:rsidRPr="00000000">
              <w:rPr>
                <w:rtl w:val="0"/>
              </w:rPr>
            </w:r>
          </w:p>
          <w:p w:rsidR="00000000" w:rsidDel="00000000" w:rsidP="00000000" w:rsidRDefault="00000000" w:rsidRPr="00000000" w14:paraId="000002DB">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Poseer conocimientos de la teoría básica y de entrenamiento en maniobras de prevención y control de emergencias.</w:t>
            </w:r>
            <w:r w:rsidDel="00000000" w:rsidR="00000000" w:rsidRPr="00000000">
              <w:rPr>
                <w:rtl w:val="0"/>
              </w:rPr>
            </w:r>
          </w:p>
          <w:p w:rsidR="00000000" w:rsidDel="00000000" w:rsidP="00000000" w:rsidRDefault="00000000" w:rsidRPr="00000000" w14:paraId="000002D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Promover al interior de la empresa una conducta de prevención frente a la seguridad personal y empresarial. </w:t>
            </w:r>
            <w:r w:rsidDel="00000000" w:rsidR="00000000" w:rsidRPr="00000000">
              <w:rPr>
                <w:rtl w:val="0"/>
              </w:rPr>
            </w:r>
          </w:p>
          <w:p w:rsidR="00000000" w:rsidDel="00000000" w:rsidP="00000000" w:rsidRDefault="00000000" w:rsidRPr="00000000" w14:paraId="000002DD">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Vigilar el mantenimiento preventivo del equipo de emergencias.</w:t>
            </w:r>
            <w:r w:rsidDel="00000000" w:rsidR="00000000" w:rsidRPr="00000000">
              <w:rPr>
                <w:rtl w:val="0"/>
              </w:rPr>
            </w:r>
          </w:p>
          <w:p w:rsidR="00000000" w:rsidDel="00000000" w:rsidP="00000000" w:rsidRDefault="00000000" w:rsidRPr="00000000" w14:paraId="000002DE">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Evaluar las posibles situaciones de emergencias y los recursos que se requieren para atenderla.</w:t>
            </w:r>
            <w:r w:rsidDel="00000000" w:rsidR="00000000" w:rsidRPr="00000000">
              <w:rPr>
                <w:rtl w:val="0"/>
              </w:rPr>
            </w:r>
          </w:p>
          <w:p w:rsidR="00000000" w:rsidDel="00000000" w:rsidP="00000000" w:rsidRDefault="00000000" w:rsidRPr="00000000" w14:paraId="000002DF">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Elaborar, diseñar, actualizar los PON para cada amenaza identificada en la sede.</w:t>
            </w:r>
            <w:r w:rsidDel="00000000" w:rsidR="00000000" w:rsidRPr="00000000">
              <w:rPr>
                <w:rtl w:val="0"/>
              </w:rPr>
            </w:r>
          </w:p>
        </w:tc>
      </w:tr>
      <w:tr>
        <w:trPr>
          <w:cantSplit w:val="0"/>
          <w:tblHeader w:val="0"/>
        </w:trPr>
        <w:tc>
          <w:tcPr>
            <w:vAlign w:val="center"/>
          </w:tcPr>
          <w:p w:rsidR="00000000" w:rsidDel="00000000" w:rsidP="00000000" w:rsidRDefault="00000000" w:rsidRPr="00000000" w14:paraId="000002E0">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DURANTE</w:t>
            </w:r>
            <w:r w:rsidDel="00000000" w:rsidR="00000000" w:rsidRPr="00000000">
              <w:rPr>
                <w:rtl w:val="0"/>
              </w:rPr>
            </w:r>
          </w:p>
        </w:tc>
        <w:tc>
          <w:tcPr/>
          <w:p w:rsidR="00000000" w:rsidDel="00000000" w:rsidP="00000000" w:rsidRDefault="00000000" w:rsidRPr="00000000" w14:paraId="000002E1">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Notificar a la Administración de la sede sobre la situación que se está presentando para que estas personas estén alertas.</w:t>
            </w:r>
            <w:r w:rsidDel="00000000" w:rsidR="00000000" w:rsidRPr="00000000">
              <w:rPr>
                <w:rtl w:val="0"/>
              </w:rPr>
            </w:r>
          </w:p>
          <w:p w:rsidR="00000000" w:rsidDel="00000000" w:rsidP="00000000" w:rsidRDefault="00000000" w:rsidRPr="00000000" w14:paraId="000002E2">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Actuar prontamente cuando se informa de una emergencia.</w:t>
            </w:r>
            <w:r w:rsidDel="00000000" w:rsidR="00000000" w:rsidRPr="00000000">
              <w:rPr>
                <w:rtl w:val="0"/>
              </w:rPr>
            </w:r>
          </w:p>
          <w:p w:rsidR="00000000" w:rsidDel="00000000" w:rsidP="00000000" w:rsidRDefault="00000000" w:rsidRPr="00000000" w14:paraId="000002E3">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Realizar la Evaluación Preliminar de Daños y constatar necesidades.</w:t>
            </w:r>
            <w:r w:rsidDel="00000000" w:rsidR="00000000" w:rsidRPr="00000000">
              <w:rPr>
                <w:rtl w:val="0"/>
              </w:rPr>
            </w:r>
          </w:p>
          <w:p w:rsidR="00000000" w:rsidDel="00000000" w:rsidP="00000000" w:rsidRDefault="00000000" w:rsidRPr="00000000" w14:paraId="000002E4">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Si la situación es leve y puede ser controlada sin recurso externo, se debe hacer, siempre y cuando no se ponga en peligro la integridad física de quienes la atienden.</w:t>
            </w:r>
            <w:r w:rsidDel="00000000" w:rsidR="00000000" w:rsidRPr="00000000">
              <w:rPr>
                <w:rtl w:val="0"/>
              </w:rPr>
            </w:r>
          </w:p>
          <w:p w:rsidR="00000000" w:rsidDel="00000000" w:rsidP="00000000" w:rsidRDefault="00000000" w:rsidRPr="00000000" w14:paraId="000002E5">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En caso de ser una situación grave, para la cual se requiera tener ayuda externa, se debe solicitar apoyo.</w:t>
            </w:r>
            <w:r w:rsidDel="00000000" w:rsidR="00000000" w:rsidRPr="00000000">
              <w:rPr>
                <w:rtl w:val="0"/>
              </w:rPr>
            </w:r>
          </w:p>
          <w:p w:rsidR="00000000" w:rsidDel="00000000" w:rsidP="00000000" w:rsidRDefault="00000000" w:rsidRPr="00000000" w14:paraId="000002E6">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Activar el Comité de Emergencias.</w:t>
            </w:r>
            <w:r w:rsidDel="00000000" w:rsidR="00000000" w:rsidRPr="00000000">
              <w:rPr>
                <w:rtl w:val="0"/>
              </w:rPr>
            </w:r>
          </w:p>
          <w:p w:rsidR="00000000" w:rsidDel="00000000" w:rsidP="00000000" w:rsidRDefault="00000000" w:rsidRPr="00000000" w14:paraId="000002E7">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Reportar al Comité de Emergencias de lo ocurrido para que se pongan al frente de la situación.</w:t>
            </w:r>
            <w:r w:rsidDel="00000000" w:rsidR="00000000" w:rsidRPr="00000000">
              <w:rPr>
                <w:rtl w:val="0"/>
              </w:rPr>
            </w:r>
          </w:p>
          <w:p w:rsidR="00000000" w:rsidDel="00000000" w:rsidP="00000000" w:rsidRDefault="00000000" w:rsidRPr="00000000" w14:paraId="000002E8">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Contribuir con el mantenimiento del orden y la seguridad durante la emergencia.</w:t>
            </w:r>
            <w:r w:rsidDel="00000000" w:rsidR="00000000" w:rsidRPr="00000000">
              <w:rPr>
                <w:rtl w:val="0"/>
              </w:rPr>
            </w:r>
          </w:p>
        </w:tc>
      </w:tr>
      <w:tr>
        <w:trPr>
          <w:cantSplit w:val="0"/>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2E9">
            <w:pPr>
              <w:spacing w:line="276" w:lineRule="auto"/>
              <w:jc w:val="center"/>
              <w:rPr>
                <w:rFonts w:ascii="Arial" w:cs="Arial" w:eastAsia="Arial" w:hAnsi="Arial"/>
                <w:b w:val="0"/>
                <w:color w:val="000000"/>
                <w:sz w:val="22"/>
                <w:szCs w:val="22"/>
              </w:rPr>
            </w:pPr>
            <w:r w:rsidDel="00000000" w:rsidR="00000000" w:rsidRPr="00000000">
              <w:rPr>
                <w:rFonts w:ascii="Arial" w:cs="Arial" w:eastAsia="Arial" w:hAnsi="Arial"/>
                <w:color w:val="000000"/>
                <w:sz w:val="22"/>
                <w:szCs w:val="22"/>
                <w:rtl w:val="0"/>
              </w:rPr>
              <w:t xml:space="preserve">DESPUÉS</w:t>
            </w:r>
            <w:r w:rsidDel="00000000" w:rsidR="00000000" w:rsidRPr="00000000">
              <w:rPr>
                <w:rtl w:val="0"/>
              </w:rPr>
            </w:r>
          </w:p>
        </w:tc>
        <w:tc>
          <w:tcPr>
            <w:tcBorders>
              <w:left w:color="000000" w:space="0" w:sz="0" w:val="nil"/>
              <w:right w:color="000000" w:space="0" w:sz="0" w:val="nil"/>
            </w:tcBorders>
            <w:shd w:fill="auto" w:val="clear"/>
          </w:tcPr>
          <w:p w:rsidR="00000000" w:rsidDel="00000000" w:rsidP="00000000" w:rsidRDefault="00000000" w:rsidRPr="00000000" w14:paraId="000002EA">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Efectuar los ajustes o modificaciones necesarias a las acciones realizadas. </w:t>
            </w:r>
            <w:r w:rsidDel="00000000" w:rsidR="00000000" w:rsidRPr="00000000">
              <w:rPr>
                <w:rtl w:val="0"/>
              </w:rPr>
            </w:r>
          </w:p>
          <w:p w:rsidR="00000000" w:rsidDel="00000000" w:rsidP="00000000" w:rsidRDefault="00000000" w:rsidRPr="00000000" w14:paraId="000002EB">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Restablecer el material utilizado y hacer el mantenimiento si lo necesita. </w:t>
            </w:r>
            <w:r w:rsidDel="00000000" w:rsidR="00000000" w:rsidRPr="00000000">
              <w:rPr>
                <w:rtl w:val="0"/>
              </w:rPr>
            </w:r>
          </w:p>
          <w:p w:rsidR="00000000" w:rsidDel="00000000" w:rsidP="00000000" w:rsidRDefault="00000000" w:rsidRPr="00000000" w14:paraId="000002EC">
            <w:pPr>
              <w:keepNext w:val="0"/>
              <w:keepLines w:val="0"/>
              <w:widowControl w:val="1"/>
              <w:numPr>
                <w:ilvl w:val="0"/>
                <w:numId w:val="6"/>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2"/>
                <w:szCs w:val="22"/>
                <w:u w:val="none"/>
                <w:shd w:fill="auto" w:val="clear"/>
                <w:vertAlign w:val="baseline"/>
              </w:rPr>
            </w:pP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Ayudar a restaurar el funcionamiento normal de las actividades de la empresa.</w:t>
            </w:r>
            <w:r w:rsidDel="00000000" w:rsidR="00000000" w:rsidRPr="00000000">
              <w:rPr>
                <w:rtl w:val="0"/>
              </w:rPr>
            </w:r>
          </w:p>
        </w:tc>
      </w:tr>
    </w:tbl>
    <w:p w:rsidR="00000000" w:rsidDel="00000000" w:rsidP="00000000" w:rsidRDefault="00000000" w:rsidRPr="00000000" w14:paraId="000002ED">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EE">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EF">
      <w:pPr>
        <w:pStyle w:val="Heading3"/>
        <w:numPr>
          <w:ilvl w:val="2"/>
          <w:numId w:val="27"/>
        </w:numPr>
        <w:ind w:left="1080" w:hanging="720"/>
        <w:jc w:val="both"/>
        <w:rPr/>
      </w:pPr>
      <w:bookmarkStart w:colFirst="0" w:colLast="0" w:name="_1ksv4uv" w:id="15"/>
      <w:bookmarkEnd w:id="15"/>
      <w:r w:rsidDel="00000000" w:rsidR="00000000" w:rsidRPr="00000000">
        <w:rPr>
          <w:rtl w:val="0"/>
        </w:rPr>
        <w:t xml:space="preserve">Población fija y flotante</w:t>
      </w:r>
    </w:p>
    <w:p w:rsidR="00000000" w:rsidDel="00000000" w:rsidP="00000000" w:rsidRDefault="00000000" w:rsidRPr="00000000" w14:paraId="000002F0">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2F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La población fija es el personal que permanece en sus áreas de trabajo en el horario laboral establecido. La población flotante está conformada por las personas que realizan visitas esporádicas a las diferentes áreas y no permanecen constantemente en ellas.</w:t>
      </w:r>
    </w:p>
    <w:p w:rsidR="00000000" w:rsidDel="00000000" w:rsidP="00000000" w:rsidRDefault="00000000" w:rsidRPr="00000000" w14:paraId="000002F2">
      <w:pPr>
        <w:pStyle w:val="Heading3"/>
        <w:spacing w:line="276" w:lineRule="auto"/>
        <w:ind w:left="720" w:hanging="720"/>
        <w:jc w:val="both"/>
        <w:rPr/>
      </w:pPr>
      <w:bookmarkStart w:colFirst="0" w:colLast="0" w:name="_44sinio" w:id="16"/>
      <w:bookmarkEnd w:id="16"/>
      <w:r w:rsidDel="00000000" w:rsidR="00000000" w:rsidRPr="00000000">
        <w:rPr>
          <w:rtl w:val="0"/>
        </w:rPr>
      </w:r>
    </w:p>
    <w:p w:rsidR="00000000" w:rsidDel="00000000" w:rsidP="00000000" w:rsidRDefault="00000000" w:rsidRPr="00000000" w14:paraId="000002F3">
      <w:pPr>
        <w:pStyle w:val="Heading3"/>
        <w:numPr>
          <w:ilvl w:val="0"/>
          <w:numId w:val="29"/>
        </w:numPr>
        <w:spacing w:line="276" w:lineRule="auto"/>
        <w:ind w:left="720" w:hanging="360"/>
        <w:jc w:val="both"/>
        <w:rPr/>
      </w:pPr>
      <w:bookmarkStart w:colFirst="0" w:colLast="0" w:name="_2jxsxqh" w:id="17"/>
      <w:bookmarkEnd w:id="17"/>
      <w:r w:rsidDel="00000000" w:rsidR="00000000" w:rsidRPr="00000000">
        <w:rPr>
          <w:rtl w:val="0"/>
        </w:rPr>
        <w:t xml:space="preserve">Funciones</w:t>
      </w:r>
    </w:p>
    <w:p w:rsidR="00000000" w:rsidDel="00000000" w:rsidP="00000000" w:rsidRDefault="00000000" w:rsidRPr="00000000" w14:paraId="000002F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F5">
      <w:pPr>
        <w:pStyle w:val="Heading4"/>
        <w:spacing w:line="276" w:lineRule="auto"/>
        <w:ind w:left="864" w:hanging="864"/>
        <w:jc w:val="both"/>
        <w:rPr/>
      </w:pPr>
      <w:r w:rsidDel="00000000" w:rsidR="00000000" w:rsidRPr="00000000">
        <w:rPr>
          <w:rtl w:val="0"/>
        </w:rPr>
        <w:t xml:space="preserve">Antes de la emergencia</w:t>
      </w:r>
    </w:p>
    <w:p w:rsidR="00000000" w:rsidDel="00000000" w:rsidP="00000000" w:rsidRDefault="00000000" w:rsidRPr="00000000" w14:paraId="000002F6">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Todo el personal estable de la empresa debe conocer las directrices generales del Plan de Evacuación: sistemas de alarma, rutas de evacuación, puntos de encuentro.</w:t>
      </w:r>
      <w:r w:rsidDel="00000000" w:rsidR="00000000" w:rsidRPr="00000000">
        <w:rPr>
          <w:rtl w:val="0"/>
        </w:rPr>
      </w:r>
    </w:p>
    <w:p w:rsidR="00000000" w:rsidDel="00000000" w:rsidP="00000000" w:rsidRDefault="00000000" w:rsidRPr="00000000" w14:paraId="000002F7">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Asistir a las capacitaciones programadas para la difusión de la información correspondiente al Plan de Evacuación.</w:t>
      </w:r>
      <w:r w:rsidDel="00000000" w:rsidR="00000000" w:rsidRPr="00000000">
        <w:rPr>
          <w:rtl w:val="0"/>
        </w:rPr>
      </w:r>
    </w:p>
    <w:p w:rsidR="00000000" w:rsidDel="00000000" w:rsidP="00000000" w:rsidRDefault="00000000" w:rsidRPr="00000000" w14:paraId="000002F8">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Participar activa y responsablemente en los ejercicios de simulacros que se programen para su entrenamiento y evaluación.</w:t>
      </w:r>
      <w:r w:rsidDel="00000000" w:rsidR="00000000" w:rsidRPr="00000000">
        <w:rPr>
          <w:rtl w:val="0"/>
        </w:rPr>
      </w:r>
    </w:p>
    <w:p w:rsidR="00000000" w:rsidDel="00000000" w:rsidP="00000000" w:rsidRDefault="00000000" w:rsidRPr="00000000" w14:paraId="000002F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2FA">
      <w:pPr>
        <w:pStyle w:val="Heading4"/>
        <w:spacing w:line="276" w:lineRule="auto"/>
        <w:ind w:left="864" w:hanging="864"/>
        <w:jc w:val="both"/>
        <w:rPr/>
      </w:pPr>
      <w:r w:rsidDel="00000000" w:rsidR="00000000" w:rsidRPr="00000000">
        <w:rPr>
          <w:rtl w:val="0"/>
        </w:rPr>
        <w:t xml:space="preserve">Durante la emergencia</w:t>
      </w:r>
    </w:p>
    <w:p w:rsidR="00000000" w:rsidDel="00000000" w:rsidP="00000000" w:rsidRDefault="00000000" w:rsidRPr="00000000" w14:paraId="000002FB">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Seguir las indicaciones contenidas dentro del Plan de Emergencia.</w:t>
      </w:r>
      <w:r w:rsidDel="00000000" w:rsidR="00000000" w:rsidRPr="00000000">
        <w:rPr>
          <w:rtl w:val="0"/>
        </w:rPr>
      </w:r>
    </w:p>
    <w:p w:rsidR="00000000" w:rsidDel="00000000" w:rsidP="00000000" w:rsidRDefault="00000000" w:rsidRPr="00000000" w14:paraId="000002FC">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Dar aviso al observar una situación anómala en su área de trabajo.</w:t>
      </w:r>
      <w:r w:rsidDel="00000000" w:rsidR="00000000" w:rsidRPr="00000000">
        <w:rPr>
          <w:rtl w:val="0"/>
        </w:rPr>
      </w:r>
    </w:p>
    <w:p w:rsidR="00000000" w:rsidDel="00000000" w:rsidP="00000000" w:rsidRDefault="00000000" w:rsidRPr="00000000" w14:paraId="000002FD">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Guardar sus pertenencias, así como desconectar los artefactos eléctricos a su cargo, cerrar puertas y ventanas a su paso.</w:t>
      </w:r>
      <w:r w:rsidDel="00000000" w:rsidR="00000000" w:rsidRPr="00000000">
        <w:rPr>
          <w:rtl w:val="0"/>
        </w:rPr>
      </w:r>
    </w:p>
    <w:p w:rsidR="00000000" w:rsidDel="00000000" w:rsidP="00000000" w:rsidRDefault="00000000" w:rsidRPr="00000000" w14:paraId="000002FE">
      <w:pPr>
        <w:keepNext w:val="0"/>
        <w:keepLines w:val="0"/>
        <w:widowControl w:val="1"/>
        <w:numPr>
          <w:ilvl w:val="0"/>
          <w:numId w:val="23"/>
        </w:numPr>
        <w:pBdr>
          <w:top w:space="0" w:sz="0" w:val="nil"/>
          <w:left w:space="0" w:sz="0" w:val="nil"/>
          <w:bottom w:space="0" w:sz="0" w:val="nil"/>
          <w:right w:space="0" w:sz="0" w:val="nil"/>
          <w:between w:space="0" w:sz="0" w:val="nil"/>
        </w:pBdr>
        <w:shd w:fill="auto" w:val="clear"/>
        <w:spacing w:after="0" w:before="0" w:line="276" w:lineRule="auto"/>
        <w:ind w:left="283" w:right="0" w:hanging="283"/>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Acatar las instrucciones del Coordinador de Evacuación abandonando el lugar respetando las normas establecidas para la salida: seguir instrucciones, no perder tiempo recogiendo otros objetos personales, caminar hacia la salida asignada, bajar las escalas caminando, sin gritar y sin correr. Una vez efectuada la salida, se dirigirá hacia el punto de encuentro.</w:t>
      </w:r>
      <w:r w:rsidDel="00000000" w:rsidR="00000000" w:rsidRPr="00000000">
        <w:rPr>
          <w:rtl w:val="0"/>
        </w:rPr>
      </w:r>
    </w:p>
    <w:p w:rsidR="00000000" w:rsidDel="00000000" w:rsidP="00000000" w:rsidRDefault="00000000" w:rsidRPr="00000000" w14:paraId="000002F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36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00">
      <w:pPr>
        <w:pStyle w:val="Heading2"/>
        <w:numPr>
          <w:ilvl w:val="1"/>
          <w:numId w:val="27"/>
        </w:numPr>
        <w:ind w:left="1080" w:hanging="720"/>
        <w:jc w:val="both"/>
        <w:rPr/>
      </w:pPr>
      <w:bookmarkStart w:colFirst="0" w:colLast="0" w:name="_z337ya" w:id="18"/>
      <w:bookmarkEnd w:id="18"/>
      <w:r w:rsidDel="00000000" w:rsidR="00000000" w:rsidRPr="00000000">
        <w:rPr>
          <w:rtl w:val="0"/>
        </w:rPr>
        <w:t xml:space="preserve">Físicos y técnicos</w:t>
      </w:r>
    </w:p>
    <w:tbl>
      <w:tblPr>
        <w:tblStyle w:val="Table14"/>
        <w:tblW w:w="995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779"/>
        <w:gridCol w:w="3508"/>
        <w:gridCol w:w="2410"/>
        <w:gridCol w:w="3260"/>
        <w:tblGridChange w:id="0">
          <w:tblGrid>
            <w:gridCol w:w="779"/>
            <w:gridCol w:w="3508"/>
            <w:gridCol w:w="2410"/>
            <w:gridCol w:w="3260"/>
          </w:tblGrid>
        </w:tblGridChange>
      </w:tblGrid>
      <w:tr>
        <w:trPr>
          <w:cantSplit w:val="0"/>
          <w:trHeight w:val="340"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N°</w:t>
            </w:r>
          </w:p>
        </w:tc>
        <w:tc>
          <w:tcPr>
            <w:shd w:fill="auto" w:val="clear"/>
            <w:vAlign w:val="center"/>
          </w:tcPr>
          <w:p w:rsidR="00000000" w:rsidDel="00000000" w:rsidP="00000000" w:rsidRDefault="00000000" w:rsidRPr="00000000" w14:paraId="0000030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TIPO</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3">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CANTIDAD</w:t>
            </w:r>
          </w:p>
        </w:tc>
        <w:tc>
          <w:tcPr>
            <w:shd w:fill="auto" w:val="clear"/>
            <w:vAlign w:val="center"/>
          </w:tcPr>
          <w:p w:rsidR="00000000" w:rsidDel="00000000" w:rsidP="00000000" w:rsidRDefault="00000000" w:rsidRPr="00000000" w14:paraId="0000030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2"/>
                <w:szCs w:val="22"/>
                <w:u w:val="none"/>
                <w:shd w:fill="auto" w:val="clear"/>
                <w:vertAlign w:val="baseline"/>
              </w:rPr>
            </w:pPr>
            <w:r w:rsidDel="00000000" w:rsidR="00000000" w:rsidRPr="00000000">
              <w:rPr>
                <w:rFonts w:ascii="Arial" w:cs="Arial" w:eastAsia="Arial" w:hAnsi="Arial"/>
                <w:b w:val="1"/>
                <w:i w:val="0"/>
                <w:smallCaps w:val="0"/>
                <w:strike w:val="0"/>
                <w:color w:val="000000"/>
                <w:sz w:val="22"/>
                <w:szCs w:val="22"/>
                <w:u w:val="none"/>
                <w:shd w:fill="auto" w:val="clear"/>
                <w:vertAlign w:val="baseline"/>
                <w:rtl w:val="0"/>
              </w:rPr>
              <w:t xml:space="preserve">UBICACIÓN</w:t>
            </w:r>
          </w:p>
        </w:tc>
      </w:tr>
      <w:tr>
        <w:trPr>
          <w:cantSplit w:val="0"/>
          <w:trHeight w:val="20"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w:t>
            </w:r>
          </w:p>
        </w:tc>
        <w:tc>
          <w:tcPr>
            <w:tcBorders>
              <w:left w:color="000000" w:space="0" w:sz="0" w:val="nil"/>
              <w:right w:color="000000" w:space="0" w:sz="0" w:val="nil"/>
            </w:tcBorders>
            <w:shd w:fill="auto" w:val="clear"/>
            <w:vAlign w:val="center"/>
          </w:tcPr>
          <w:p w:rsidR="00000000" w:rsidDel="00000000" w:rsidP="00000000" w:rsidRDefault="00000000" w:rsidRPr="00000000" w14:paraId="0000030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Extintor Polvo químico seco Multipropósito de 30 libras</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7">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w:t>
            </w:r>
          </w:p>
        </w:tc>
        <w:tc>
          <w:tcPr>
            <w:vMerge w:val="restart"/>
            <w:tcBorders>
              <w:left w:color="000000" w:space="0" w:sz="0" w:val="nil"/>
              <w:right w:color="000000" w:space="0" w:sz="0" w:val="nil"/>
            </w:tcBorders>
            <w:shd w:fill="auto" w:val="clear"/>
            <w:vAlign w:val="center"/>
          </w:tcPr>
          <w:p w:rsidR="00000000" w:rsidDel="00000000" w:rsidP="00000000" w:rsidRDefault="00000000" w:rsidRPr="00000000" w14:paraId="00000308">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Oficina, sede administrativa</w:t>
            </w:r>
          </w:p>
          <w:p w:rsidR="00000000" w:rsidDel="00000000" w:rsidP="00000000" w:rsidRDefault="00000000" w:rsidRPr="00000000" w14:paraId="00000309">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Área Operativa </w:t>
            </w:r>
          </w:p>
          <w:p w:rsidR="00000000" w:rsidDel="00000000" w:rsidP="00000000" w:rsidRDefault="00000000" w:rsidRPr="00000000" w14:paraId="0000030A">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Oficinas primer piso</w:t>
            </w:r>
          </w:p>
          <w:p w:rsidR="00000000" w:rsidDel="00000000" w:rsidP="00000000" w:rsidRDefault="00000000" w:rsidRPr="00000000" w14:paraId="0000030B">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Área Operativa</w:t>
            </w:r>
          </w:p>
        </w:tc>
      </w:tr>
      <w:tr>
        <w:trPr>
          <w:cantSplit w:val="0"/>
          <w:trHeight w:val="20"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C">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w:t>
            </w:r>
          </w:p>
        </w:tc>
        <w:tc>
          <w:tcPr>
            <w:shd w:fill="auto" w:val="clear"/>
            <w:vAlign w:val="center"/>
          </w:tcPr>
          <w:p w:rsidR="00000000" w:rsidDel="00000000" w:rsidP="00000000" w:rsidRDefault="00000000" w:rsidRPr="00000000" w14:paraId="0000030D">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Extintor Solkaflan 3700gr</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0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w:t>
            </w:r>
          </w:p>
        </w:tc>
        <w:tc>
          <w:tcPr>
            <w:vMerge w:val="continue"/>
            <w:tcBorders>
              <w:left w:color="000000" w:space="0" w:sz="0" w:val="nil"/>
              <w:right w:color="000000" w:space="0" w:sz="0" w:val="nil"/>
            </w:tcBorders>
            <w:shd w:fill="auto" w:val="clear"/>
            <w:vAlign w:val="center"/>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0"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1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3</w:t>
            </w:r>
          </w:p>
        </w:tc>
        <w:tc>
          <w:tcPr>
            <w:tcBorders>
              <w:left w:color="000000" w:space="0" w:sz="0" w:val="nil"/>
              <w:right w:color="000000" w:space="0" w:sz="0" w:val="nil"/>
            </w:tcBorders>
            <w:shd w:fill="auto" w:val="clear"/>
            <w:vAlign w:val="center"/>
          </w:tcPr>
          <w:p w:rsidR="00000000" w:rsidDel="00000000" w:rsidP="00000000" w:rsidRDefault="00000000" w:rsidRPr="00000000" w14:paraId="0000031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Camilla</w:t>
            </w:r>
          </w:p>
        </w:tc>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12">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w:t>
            </w:r>
          </w:p>
        </w:tc>
        <w:tc>
          <w:tcPr>
            <w:vMerge w:val="continue"/>
            <w:tcBorders>
              <w:left w:color="000000" w:space="0" w:sz="0" w:val="nil"/>
              <w:right w:color="000000" w:space="0" w:sz="0" w:val="nil"/>
            </w:tcBorders>
            <w:shd w:fill="auto" w:val="clear"/>
            <w:vAlign w:val="center"/>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r>
        <w:trPr>
          <w:cantSplit w:val="0"/>
          <w:trHeight w:val="20" w:hRule="atLeast"/>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314">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4</w:t>
            </w:r>
          </w:p>
        </w:tc>
        <w:tc>
          <w:tcPr>
            <w:shd w:fill="auto" w:val="clear"/>
            <w:vAlign w:val="center"/>
          </w:tcPr>
          <w:p w:rsidR="00000000" w:rsidDel="00000000" w:rsidP="00000000" w:rsidRDefault="00000000" w:rsidRPr="00000000" w14:paraId="00000315">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Botiquín de primeros auxilios</w:t>
            </w:r>
          </w:p>
        </w:tc>
        <w:tc>
          <w:tcPr>
            <w:tcBorders>
              <w:left w:color="000000" w:space="0" w:sz="0" w:val="nil"/>
              <w:right w:color="000000" w:space="0" w:sz="0" w:val="nil"/>
            </w:tcBorders>
            <w:shd w:fill="auto" w:val="clear"/>
            <w:vAlign w:val="center"/>
          </w:tcPr>
          <w:p w:rsidR="00000000" w:rsidDel="00000000" w:rsidP="00000000" w:rsidRDefault="00000000" w:rsidRPr="00000000" w14:paraId="00000316">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2</w:t>
            </w:r>
          </w:p>
        </w:tc>
        <w:tc>
          <w:tcPr>
            <w:vMerge w:val="continue"/>
            <w:tcBorders>
              <w:left w:color="000000" w:space="0" w:sz="0" w:val="nil"/>
              <w:right w:color="000000" w:space="0" w:sz="0" w:val="nil"/>
            </w:tcBorders>
            <w:shd w:fill="auto" w:val="clear"/>
            <w:vAlign w:val="center"/>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c>
      </w:tr>
    </w:tbl>
    <w:p w:rsidR="00000000" w:rsidDel="00000000" w:rsidP="00000000" w:rsidRDefault="00000000" w:rsidRPr="00000000" w14:paraId="0000031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19">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1A">
      <w:pPr>
        <w:pStyle w:val="Heading2"/>
        <w:numPr>
          <w:ilvl w:val="1"/>
          <w:numId w:val="27"/>
        </w:numPr>
        <w:ind w:left="1080" w:hanging="720"/>
        <w:jc w:val="both"/>
        <w:rPr/>
      </w:pPr>
      <w:bookmarkStart w:colFirst="0" w:colLast="0" w:name="_3j2qqm3" w:id="19"/>
      <w:bookmarkEnd w:id="19"/>
      <w:r w:rsidDel="00000000" w:rsidR="00000000" w:rsidRPr="00000000">
        <w:rPr>
          <w:rtl w:val="0"/>
        </w:rPr>
        <w:t xml:space="preserve">Financieros</w:t>
      </w:r>
    </w:p>
    <w:p w:rsidR="00000000" w:rsidDel="00000000" w:rsidP="00000000" w:rsidRDefault="00000000" w:rsidRPr="00000000" w14:paraId="0000031B">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empresa dentro de sus políticas dispone de presupuesto necesario para la ejecución de las acciones tendientes a prevenir y controlar emergencias; hacer las compras y mantenimiento de equipo, señalización y elementos, capacitaciones con especialistas en temas específicos a los diferentes grupos y personal en general.</w:t>
      </w:r>
    </w:p>
    <w:p w:rsidR="00000000" w:rsidDel="00000000" w:rsidP="00000000" w:rsidRDefault="00000000" w:rsidRPr="00000000" w14:paraId="0000031C">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1D">
      <w:pPr>
        <w:pStyle w:val="Heading2"/>
        <w:numPr>
          <w:ilvl w:val="1"/>
          <w:numId w:val="27"/>
        </w:numPr>
        <w:ind w:left="1080" w:hanging="720"/>
        <w:jc w:val="both"/>
        <w:rPr/>
      </w:pPr>
      <w:bookmarkStart w:colFirst="0" w:colLast="0" w:name="_1y810tw" w:id="20"/>
      <w:bookmarkEnd w:id="20"/>
      <w:r w:rsidDel="00000000" w:rsidR="00000000" w:rsidRPr="00000000">
        <w:rPr>
          <w:rtl w:val="0"/>
        </w:rPr>
        <w:t xml:space="preserve">Externos</w:t>
      </w:r>
    </w:p>
    <w:p w:rsidR="00000000" w:rsidDel="00000000" w:rsidP="00000000" w:rsidRDefault="00000000" w:rsidRPr="00000000" w14:paraId="0000031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Los recursos externos identificados corresponden a la lista de entidades que soportan en caso de una emergencia.</w:t>
      </w:r>
    </w:p>
    <w:p w:rsidR="00000000" w:rsidDel="00000000" w:rsidP="00000000" w:rsidRDefault="00000000" w:rsidRPr="00000000" w14:paraId="0000031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tl w:val="0"/>
        </w:rPr>
      </w:r>
    </w:p>
    <w:tbl>
      <w:tblPr>
        <w:tblStyle w:val="Table15"/>
        <w:tblW w:w="761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4492"/>
        <w:gridCol w:w="3125"/>
        <w:tblGridChange w:id="0">
          <w:tblGrid>
            <w:gridCol w:w="4492"/>
            <w:gridCol w:w="3125"/>
          </w:tblGrid>
        </w:tblGridChange>
      </w:tblGrid>
      <w:tr>
        <w:trPr>
          <w:cantSplit w:val="0"/>
          <w:trHeight w:val="609" w:hRule="atLeast"/>
          <w:tblHeader w:val="0"/>
        </w:trPr>
        <w:tc>
          <w:tcPr>
            <w:tcBorders>
              <w:left w:color="000000" w:space="0" w:sz="0" w:val="nil"/>
              <w:bottom w:color="000000" w:space="0" w:sz="0" w:val="nil"/>
              <w:right w:color="000000" w:space="0" w:sz="0" w:val="nil"/>
            </w:tcBorders>
            <w:shd w:fill="auto" w:val="clear"/>
          </w:tcPr>
          <w:p w:rsidR="00000000" w:rsidDel="00000000" w:rsidP="00000000" w:rsidRDefault="00000000" w:rsidRPr="00000000" w14:paraId="0000032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ENTIDADES ASISTENCIALES MÁS CERCANAS</w:t>
            </w:r>
          </w:p>
        </w:tc>
        <w:tc>
          <w:tcPr>
            <w:shd w:fill="auto" w:val="clear"/>
          </w:tcPr>
          <w:p w:rsidR="00000000" w:rsidDel="00000000" w:rsidP="00000000" w:rsidRDefault="00000000" w:rsidRPr="00000000" w14:paraId="0000032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1"/>
                <w:i w:val="0"/>
                <w:smallCaps w:val="0"/>
                <w:strike w:val="0"/>
                <w:color w:val="000000"/>
                <w:sz w:val="24"/>
                <w:szCs w:val="24"/>
                <w:u w:val="none"/>
                <w:shd w:fill="auto" w:val="clear"/>
                <w:vertAlign w:val="baseline"/>
              </w:rPr>
            </w:pPr>
            <w:r w:rsidDel="00000000" w:rsidR="00000000" w:rsidRPr="00000000">
              <w:rPr>
                <w:rFonts w:ascii="Arial" w:cs="Arial" w:eastAsia="Arial" w:hAnsi="Arial"/>
                <w:b w:val="1"/>
                <w:i w:val="0"/>
                <w:smallCaps w:val="0"/>
                <w:strike w:val="0"/>
                <w:color w:val="000000"/>
                <w:sz w:val="24"/>
                <w:szCs w:val="24"/>
                <w:u w:val="none"/>
                <w:shd w:fill="auto" w:val="clear"/>
                <w:vertAlign w:val="baseline"/>
                <w:rtl w:val="0"/>
              </w:rPr>
              <w:t xml:space="preserve">TELÉFONO</w:t>
            </w:r>
          </w:p>
        </w:tc>
      </w:tr>
      <w:tr>
        <w:trPr>
          <w:cantSplit w:val="0"/>
          <w:trHeight w:val="280"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2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Línea única de emergencias</w:t>
            </w:r>
          </w:p>
        </w:tc>
        <w:tc>
          <w:tcPr>
            <w:tcBorders>
              <w:right w:color="000000" w:space="0" w:sz="4" w:val="single"/>
            </w:tcBorders>
            <w:shd w:fill="auto" w:val="clear"/>
            <w:vAlign w:val="center"/>
          </w:tcPr>
          <w:p w:rsidR="00000000" w:rsidDel="00000000" w:rsidP="00000000" w:rsidRDefault="00000000" w:rsidRPr="00000000" w14:paraId="00000323">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123</w:t>
            </w:r>
          </w:p>
        </w:tc>
      </w:tr>
      <w:tr>
        <w:trPr>
          <w:cantSplit w:val="0"/>
          <w:trHeight w:val="295"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24">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Bomberos de Bucaramanga </w:t>
            </w:r>
          </w:p>
        </w:tc>
        <w:tc>
          <w:tcPr>
            <w:shd w:fill="auto" w:val="clear"/>
            <w:vAlign w:val="center"/>
          </w:tcPr>
          <w:p w:rsidR="00000000" w:rsidDel="00000000" w:rsidP="00000000" w:rsidRDefault="00000000" w:rsidRPr="00000000" w14:paraId="0000032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119- 652 66 66</w:t>
            </w:r>
          </w:p>
        </w:tc>
      </w:tr>
      <w:tr>
        <w:trPr>
          <w:cantSplit w:val="0"/>
          <w:trHeight w:val="559"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26">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Policía de Bucaramanga</w:t>
            </w:r>
          </w:p>
        </w:tc>
        <w:tc>
          <w:tcPr>
            <w:tcBorders>
              <w:right w:color="000000" w:space="0" w:sz="4" w:val="single"/>
            </w:tcBorders>
            <w:shd w:fill="auto" w:val="clear"/>
            <w:vAlign w:val="center"/>
          </w:tcPr>
          <w:p w:rsidR="00000000" w:rsidDel="00000000" w:rsidP="00000000" w:rsidRDefault="00000000" w:rsidRPr="00000000" w14:paraId="0000032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666#/ 6333444 / 6523381</w:t>
            </w:r>
          </w:p>
        </w:tc>
      </w:tr>
      <w:tr>
        <w:trPr>
          <w:cantSplit w:val="0"/>
          <w:trHeight w:val="592" w:hRule="atLeast"/>
          <w:tblHeader w:val="0"/>
        </w:trPr>
        <w:tc>
          <w:tcPr>
            <w:tcBorders>
              <w:left w:color="000000" w:space="0" w:sz="0" w:val="nil"/>
              <w:bottom w:color="000000" w:space="0" w:sz="0" w:val="nil"/>
              <w:right w:color="000000" w:space="0" w:sz="0" w:val="nil"/>
            </w:tcBorders>
            <w:shd w:fill="auto" w:val="clear"/>
            <w:vAlign w:val="center"/>
          </w:tcPr>
          <w:p w:rsidR="00000000" w:rsidDel="00000000" w:rsidP="00000000" w:rsidRDefault="00000000" w:rsidRPr="00000000" w14:paraId="00000328">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Hospital del Norte urgencias </w:t>
            </w:r>
          </w:p>
        </w:tc>
        <w:tc>
          <w:tcPr>
            <w:shd w:fill="auto" w:val="clear"/>
            <w:vAlign w:val="center"/>
          </w:tcPr>
          <w:p w:rsidR="00000000" w:rsidDel="00000000" w:rsidP="00000000" w:rsidRDefault="00000000" w:rsidRPr="00000000" w14:paraId="00000329">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333333"/>
                <w:sz w:val="23"/>
                <w:szCs w:val="23"/>
                <w:highlight w:val="white"/>
                <w:u w:val="none"/>
                <w:vertAlign w:val="baseline"/>
                <w:rtl w:val="0"/>
              </w:rPr>
              <w:t xml:space="preserve">6405735</w:t>
            </w:r>
            <w:r w:rsidDel="00000000" w:rsidR="00000000" w:rsidRPr="00000000">
              <w:rPr>
                <w:rtl w:val="0"/>
              </w:rPr>
            </w:r>
          </w:p>
        </w:tc>
      </w:tr>
      <w:tr>
        <w:trPr>
          <w:cantSplit w:val="0"/>
          <w:trHeight w:val="312" w:hRule="atLeast"/>
          <w:tblHeader w:val="0"/>
        </w:trPr>
        <w:tc>
          <w:tcPr>
            <w:tcBorders>
              <w:left w:color="000000" w:space="0" w:sz="0" w:val="nil"/>
              <w:right w:color="000000" w:space="0" w:sz="0" w:val="nil"/>
            </w:tcBorders>
            <w:shd w:fill="auto" w:val="clear"/>
            <w:vAlign w:val="center"/>
          </w:tcPr>
          <w:p w:rsidR="00000000" w:rsidDel="00000000" w:rsidP="00000000" w:rsidRDefault="00000000" w:rsidRPr="00000000" w14:paraId="0000032A">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Transito </w:t>
            </w:r>
          </w:p>
        </w:tc>
        <w:tc>
          <w:tcPr>
            <w:tcBorders>
              <w:right w:color="000000" w:space="0" w:sz="4" w:val="single"/>
            </w:tcBorders>
            <w:shd w:fill="auto" w:val="clear"/>
            <w:vAlign w:val="center"/>
          </w:tcPr>
          <w:p w:rsidR="00000000" w:rsidDel="00000000" w:rsidP="00000000" w:rsidRDefault="00000000" w:rsidRPr="00000000" w14:paraId="0000032B">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333333"/>
                <w:sz w:val="24"/>
                <w:szCs w:val="24"/>
                <w:highlight w:val="white"/>
                <w:u w:val="none"/>
                <w:vertAlign w:val="baseline"/>
                <w:rtl w:val="0"/>
              </w:rPr>
              <w:t xml:space="preserve">6443540</w:t>
            </w:r>
            <w:r w:rsidDel="00000000" w:rsidR="00000000" w:rsidRPr="00000000">
              <w:rPr>
                <w:rtl w:val="0"/>
              </w:rPr>
            </w:r>
          </w:p>
        </w:tc>
      </w:tr>
      <w:tr>
        <w:trPr>
          <w:cantSplit w:val="0"/>
          <w:trHeight w:val="312" w:hRule="atLeast"/>
          <w:tblHeader w:val="0"/>
        </w:trPr>
        <w:tc>
          <w:tcPr>
            <w:tcBorders>
              <w:left w:color="000000" w:space="0" w:sz="4" w:val="single"/>
            </w:tcBorders>
            <w:shd w:fill="auto" w:val="clear"/>
            <w:vAlign w:val="center"/>
          </w:tcPr>
          <w:p w:rsidR="00000000" w:rsidDel="00000000" w:rsidP="00000000" w:rsidRDefault="00000000" w:rsidRPr="00000000" w14:paraId="0000032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Defensa Civil </w:t>
            </w:r>
          </w:p>
        </w:tc>
        <w:tc>
          <w:tcPr>
            <w:tcBorders>
              <w:right w:color="000000" w:space="0" w:sz="4" w:val="single"/>
            </w:tcBorders>
            <w:shd w:fill="auto" w:val="clear"/>
            <w:vAlign w:val="center"/>
          </w:tcPr>
          <w:p w:rsidR="00000000" w:rsidDel="00000000" w:rsidP="00000000" w:rsidRDefault="00000000" w:rsidRPr="00000000" w14:paraId="0000032D">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333333"/>
                <w:sz w:val="24"/>
                <w:szCs w:val="24"/>
                <w:highlight w:val="white"/>
                <w:u w:val="none"/>
                <w:vertAlign w:val="baseline"/>
                <w:rtl w:val="0"/>
              </w:rPr>
              <w:t xml:space="preserve">114 - 6428434</w:t>
            </w:r>
            <w:r w:rsidDel="00000000" w:rsidR="00000000" w:rsidRPr="00000000">
              <w:rPr>
                <w:rtl w:val="0"/>
              </w:rPr>
            </w:r>
          </w:p>
        </w:tc>
      </w:tr>
      <w:tr>
        <w:trPr>
          <w:cantSplit w:val="0"/>
          <w:trHeight w:val="312" w:hRule="atLeast"/>
          <w:tblHeader w:val="0"/>
        </w:trPr>
        <w:tc>
          <w:tcPr>
            <w:tcBorders>
              <w:left w:color="000000" w:space="0" w:sz="4" w:val="single"/>
              <w:right w:color="000000" w:space="0" w:sz="4" w:val="single"/>
            </w:tcBorders>
            <w:shd w:fill="auto" w:val="clear"/>
            <w:vAlign w:val="center"/>
          </w:tcPr>
          <w:p w:rsidR="00000000" w:rsidDel="00000000" w:rsidP="00000000" w:rsidRDefault="00000000" w:rsidRPr="00000000" w14:paraId="0000032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Electrificadora de Santander </w:t>
            </w:r>
          </w:p>
        </w:tc>
        <w:tc>
          <w:tcPr>
            <w:tcBorders>
              <w:left w:color="000000" w:space="0" w:sz="4" w:val="single"/>
              <w:right w:color="000000" w:space="0" w:sz="4" w:val="single"/>
            </w:tcBorders>
            <w:shd w:fill="auto" w:val="clear"/>
            <w:vAlign w:val="center"/>
          </w:tcPr>
          <w:p w:rsidR="00000000" w:rsidDel="00000000" w:rsidP="00000000" w:rsidRDefault="00000000" w:rsidRPr="00000000" w14:paraId="0000032F">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center"/>
              <w:rPr>
                <w:rFonts w:ascii="Arial" w:cs="Arial" w:eastAsia="Arial" w:hAnsi="Arial"/>
                <w:b w:val="0"/>
                <w:i w:val="0"/>
                <w:smallCaps w:val="0"/>
                <w:strike w:val="0"/>
                <w:color w:val="333333"/>
                <w:sz w:val="24"/>
                <w:szCs w:val="24"/>
                <w:highlight w:val="white"/>
                <w:u w:val="none"/>
                <w:vertAlign w:val="baseline"/>
              </w:rPr>
            </w:pPr>
            <w:r w:rsidDel="00000000" w:rsidR="00000000" w:rsidRPr="00000000">
              <w:rPr>
                <w:rFonts w:ascii="Arial" w:cs="Arial" w:eastAsia="Arial" w:hAnsi="Arial"/>
                <w:b w:val="0"/>
                <w:i w:val="0"/>
                <w:smallCaps w:val="0"/>
                <w:strike w:val="0"/>
                <w:color w:val="333333"/>
                <w:sz w:val="23"/>
                <w:szCs w:val="23"/>
                <w:highlight w:val="white"/>
                <w:u w:val="none"/>
                <w:vertAlign w:val="baseline"/>
                <w:rtl w:val="0"/>
              </w:rPr>
              <w:t xml:space="preserve">6303333 ext. 1073</w:t>
            </w:r>
            <w:r w:rsidDel="00000000" w:rsidR="00000000" w:rsidRPr="00000000">
              <w:rPr>
                <w:rtl w:val="0"/>
              </w:rPr>
            </w:r>
          </w:p>
        </w:tc>
      </w:tr>
    </w:tbl>
    <w:p w:rsidR="00000000" w:rsidDel="00000000" w:rsidP="00000000" w:rsidRDefault="00000000" w:rsidRPr="00000000" w14:paraId="00000330">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1">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2">
      <w:pPr>
        <w:pStyle w:val="Heading1"/>
        <w:numPr>
          <w:ilvl w:val="0"/>
          <w:numId w:val="10"/>
        </w:numPr>
        <w:ind w:left="360" w:hanging="360"/>
        <w:rPr/>
      </w:pPr>
      <w:bookmarkStart w:colFirst="0" w:colLast="0" w:name="_4i7ojhp" w:id="21"/>
      <w:bookmarkEnd w:id="21"/>
      <w:r w:rsidDel="00000000" w:rsidR="00000000" w:rsidRPr="00000000">
        <w:rPr>
          <w:b w:val="1"/>
          <w:rtl w:val="0"/>
        </w:rPr>
        <w:t xml:space="preserve">ANÁLISIS DE RIESGOS</w:t>
      </w:r>
      <w:r w:rsidDel="00000000" w:rsidR="00000000" w:rsidRPr="00000000">
        <w:rPr>
          <w:rtl w:val="0"/>
        </w:rPr>
      </w:r>
    </w:p>
    <w:p w:rsidR="00000000" w:rsidDel="00000000" w:rsidP="00000000" w:rsidRDefault="00000000" w:rsidRPr="00000000" w14:paraId="00000333">
      <w:pPr>
        <w:pStyle w:val="Heading2"/>
        <w:numPr>
          <w:ilvl w:val="1"/>
          <w:numId w:val="10"/>
        </w:numPr>
        <w:ind w:left="720" w:hanging="720"/>
        <w:jc w:val="both"/>
        <w:rPr/>
      </w:pPr>
      <w:bookmarkStart w:colFirst="0" w:colLast="0" w:name="_2xcytpi" w:id="22"/>
      <w:bookmarkEnd w:id="22"/>
      <w:r w:rsidDel="00000000" w:rsidR="00000000" w:rsidRPr="00000000">
        <w:rPr>
          <w:rtl w:val="0"/>
        </w:rPr>
        <w:t xml:space="preserve">AMENAZAS</w:t>
      </w:r>
    </w:p>
    <w:p w:rsidR="00000000" w:rsidDel="00000000" w:rsidP="00000000" w:rsidRDefault="00000000" w:rsidRPr="00000000" w14:paraId="00000334">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Esta etapa tiene por objeto identificar y evaluar cuáles son aquellos eventos o condiciones que pueden llegar a ocasionar una emergencia en la empresa, de tal manera que este análisis se convierta en una herramienta para establecer las medidas de prevención y control de los riesgos asociados a la actividad económica, al entorno físico y al entorno social en el cual desarrolla sus funciones. </w:t>
      </w:r>
    </w:p>
    <w:p w:rsidR="00000000" w:rsidDel="00000000" w:rsidP="00000000" w:rsidRDefault="00000000" w:rsidRPr="00000000" w14:paraId="00000335">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36">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Posible:</w:t>
      </w:r>
      <w:r w:rsidDel="00000000" w:rsidR="00000000" w:rsidRPr="00000000">
        <w:rPr>
          <w:rFonts w:ascii="Arial" w:cs="Arial" w:eastAsia="Arial" w:hAnsi="Arial"/>
          <w:sz w:val="24"/>
          <w:szCs w:val="24"/>
          <w:rtl w:val="0"/>
        </w:rPr>
        <w:t xml:space="preserve"> Evento que nunca ha sucedido, pero se tiene la información que no descarta su ocurrencia.  Se destaca con color </w:t>
      </w:r>
      <w:r w:rsidDel="00000000" w:rsidR="00000000" w:rsidRPr="00000000">
        <w:rPr>
          <w:rFonts w:ascii="Arial" w:cs="Arial" w:eastAsia="Arial" w:hAnsi="Arial"/>
          <w:b w:val="1"/>
          <w:sz w:val="24"/>
          <w:szCs w:val="24"/>
          <w:highlight w:val="green"/>
          <w:rtl w:val="0"/>
        </w:rPr>
        <w:t xml:space="preserve">VERDE</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337">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Probable:</w:t>
      </w:r>
      <w:r w:rsidDel="00000000" w:rsidR="00000000" w:rsidRPr="00000000">
        <w:rPr>
          <w:rFonts w:ascii="Arial" w:cs="Arial" w:eastAsia="Arial" w:hAnsi="Arial"/>
          <w:sz w:val="24"/>
          <w:szCs w:val="24"/>
          <w:rtl w:val="0"/>
        </w:rPr>
        <w:t xml:space="preserve"> Evento ya ocurrido en el lugar o en unas condiciones similares.  Se destaca con color </w:t>
      </w:r>
      <w:r w:rsidDel="00000000" w:rsidR="00000000" w:rsidRPr="00000000">
        <w:rPr>
          <w:rFonts w:ascii="Arial" w:cs="Arial" w:eastAsia="Arial" w:hAnsi="Arial"/>
          <w:b w:val="1"/>
          <w:sz w:val="24"/>
          <w:szCs w:val="24"/>
          <w:highlight w:val="yellow"/>
          <w:rtl w:val="0"/>
        </w:rPr>
        <w:t xml:space="preserve">AMARILLO</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338">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Inminente:</w:t>
      </w:r>
      <w:r w:rsidDel="00000000" w:rsidR="00000000" w:rsidRPr="00000000">
        <w:rPr>
          <w:rFonts w:ascii="Arial" w:cs="Arial" w:eastAsia="Arial" w:hAnsi="Arial"/>
          <w:sz w:val="24"/>
          <w:szCs w:val="24"/>
          <w:rtl w:val="0"/>
        </w:rPr>
        <w:t xml:space="preserve"> Evento instrumentado o con información que lo hace evidente y detectable. Se destaca con color </w:t>
      </w:r>
      <w:r w:rsidDel="00000000" w:rsidR="00000000" w:rsidRPr="00000000">
        <w:rPr>
          <w:rFonts w:ascii="Arial" w:cs="Arial" w:eastAsia="Arial" w:hAnsi="Arial"/>
          <w:b w:val="1"/>
          <w:sz w:val="24"/>
          <w:szCs w:val="24"/>
          <w:highlight w:val="red"/>
          <w:rtl w:val="0"/>
        </w:rPr>
        <w:t xml:space="preserve">ROJO</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339">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3A">
      <w:pPr>
        <w:keepNext w:val="0"/>
        <w:keepLines w:val="0"/>
        <w:widowControl w:val="0"/>
        <w:pBdr>
          <w:top w:space="0" w:sz="0" w:val="nil"/>
          <w:left w:space="0" w:sz="0" w:val="nil"/>
          <w:bottom w:space="0" w:sz="0" w:val="nil"/>
          <w:right w:space="0" w:sz="0" w:val="nil"/>
          <w:between w:space="0" w:sz="0" w:val="nil"/>
        </w:pBdr>
        <w:shd w:fill="auto" w:val="clear"/>
        <w:tabs>
          <w:tab w:val="left" w:pos="870"/>
        </w:tabs>
        <w:spacing w:after="0" w:before="0" w:line="276" w:lineRule="auto"/>
        <w:ind w:left="36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3B">
      <w:pPr>
        <w:keepNext w:val="0"/>
        <w:keepLines w:val="0"/>
        <w:widowControl w:val="0"/>
        <w:pBdr>
          <w:top w:space="0" w:sz="0" w:val="nil"/>
          <w:left w:space="0" w:sz="0" w:val="nil"/>
          <w:bottom w:space="0" w:sz="0" w:val="nil"/>
          <w:right w:space="0" w:sz="0" w:val="nil"/>
          <w:between w:space="0" w:sz="0" w:val="nil"/>
        </w:pBdr>
        <w:shd w:fill="auto" w:val="clear"/>
        <w:tabs>
          <w:tab w:val="left" w:pos="870"/>
        </w:tabs>
        <w:spacing w:after="0" w:before="0" w:line="276" w:lineRule="auto"/>
        <w:ind w:left="0" w:right="0" w:firstLine="0"/>
        <w:jc w:val="both"/>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Anexo # 1Análisis de vulnerabilidad y riesgos</w:t>
      </w:r>
    </w:p>
    <w:p w:rsidR="00000000" w:rsidDel="00000000" w:rsidP="00000000" w:rsidRDefault="00000000" w:rsidRPr="00000000" w14:paraId="0000033C">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3D">
      <w:pPr>
        <w:pStyle w:val="Heading2"/>
        <w:numPr>
          <w:ilvl w:val="1"/>
          <w:numId w:val="10"/>
        </w:numPr>
        <w:ind w:left="720" w:hanging="720"/>
        <w:jc w:val="both"/>
        <w:rPr/>
      </w:pPr>
      <w:bookmarkStart w:colFirst="0" w:colLast="0" w:name="_1ci93xb" w:id="23"/>
      <w:bookmarkEnd w:id="23"/>
      <w:r w:rsidDel="00000000" w:rsidR="00000000" w:rsidRPr="00000000">
        <w:rPr>
          <w:rtl w:val="0"/>
        </w:rPr>
        <w:t xml:space="preserve">ANALISIS DE VULNERABILIDAD</w:t>
      </w:r>
    </w:p>
    <w:p w:rsidR="00000000" w:rsidDel="00000000" w:rsidP="00000000" w:rsidRDefault="00000000" w:rsidRPr="00000000" w14:paraId="0000033E">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vulnerabilidad es el grado estimado de daño o pérdida de un elemento o grupo de elementos expuestos como resultado de la ocurrencia de un fenómeno de una magnitud o una intensidad dada y se valora desde cero (0) a uno (1) o pérdida total.</w:t>
      </w:r>
    </w:p>
    <w:p w:rsidR="00000000" w:rsidDel="00000000" w:rsidP="00000000" w:rsidRDefault="00000000" w:rsidRPr="00000000" w14:paraId="0000033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40">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Para calificar la amenaza y asignar un color y un valor al cuadrante inferior, se utilizan los siguientes parámetros:</w:t>
      </w:r>
    </w:p>
    <w:p w:rsidR="00000000" w:rsidDel="00000000" w:rsidP="00000000" w:rsidRDefault="00000000" w:rsidRPr="00000000" w14:paraId="00000341">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42">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Posible:</w:t>
      </w:r>
      <w:r w:rsidDel="00000000" w:rsidR="00000000" w:rsidRPr="00000000">
        <w:rPr>
          <w:rFonts w:ascii="Arial" w:cs="Arial" w:eastAsia="Arial" w:hAnsi="Arial"/>
          <w:sz w:val="24"/>
          <w:szCs w:val="24"/>
          <w:rtl w:val="0"/>
        </w:rPr>
        <w:t xml:space="preserve"> Evento que nunca ha sucedido, pero se tiene la información que no descarta su ocurrencia.  Se destaca con color VERDE.</w:t>
      </w:r>
    </w:p>
    <w:p w:rsidR="00000000" w:rsidDel="00000000" w:rsidP="00000000" w:rsidRDefault="00000000" w:rsidRPr="00000000" w14:paraId="00000343">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Probable:</w:t>
      </w:r>
      <w:r w:rsidDel="00000000" w:rsidR="00000000" w:rsidRPr="00000000">
        <w:rPr>
          <w:rFonts w:ascii="Arial" w:cs="Arial" w:eastAsia="Arial" w:hAnsi="Arial"/>
          <w:sz w:val="24"/>
          <w:szCs w:val="24"/>
          <w:rtl w:val="0"/>
        </w:rPr>
        <w:t xml:space="preserve"> Evento ya ocurrido en el lugar o en unas condiciones similares.  Se destaca con color AMARILLO.</w:t>
      </w:r>
    </w:p>
    <w:p w:rsidR="00000000" w:rsidDel="00000000" w:rsidP="00000000" w:rsidRDefault="00000000" w:rsidRPr="00000000" w14:paraId="00000344">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Amenaza Inminente:</w:t>
      </w:r>
      <w:r w:rsidDel="00000000" w:rsidR="00000000" w:rsidRPr="00000000">
        <w:rPr>
          <w:rFonts w:ascii="Arial" w:cs="Arial" w:eastAsia="Arial" w:hAnsi="Arial"/>
          <w:sz w:val="24"/>
          <w:szCs w:val="24"/>
          <w:rtl w:val="0"/>
        </w:rPr>
        <w:t xml:space="preserve"> Evento instrumentado o con información que lo hace evidente y detectable. Se destaca con color ROJO.</w:t>
      </w:r>
    </w:p>
    <w:p w:rsidR="00000000" w:rsidDel="00000000" w:rsidP="00000000" w:rsidRDefault="00000000" w:rsidRPr="00000000" w14:paraId="00000345">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6">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VULNERABILIDAD EN LAS PERSONAS: </w:t>
      </w:r>
      <w:r w:rsidDel="00000000" w:rsidR="00000000" w:rsidRPr="00000000">
        <w:rPr>
          <w:rFonts w:ascii="Arial" w:cs="Arial" w:eastAsia="Arial" w:hAnsi="Arial"/>
          <w:sz w:val="24"/>
          <w:szCs w:val="24"/>
          <w:rtl w:val="0"/>
        </w:rPr>
        <w:t xml:space="preserve">Se definen como los empleados y visitantes de la empresa, analizándose su organización para prevención y control de emergencia. Se evalúan la capacitación, el entrenamiento y la dotación completa de elementos para la seguridad y protección personal de acuerdo con la amenaza</w:t>
      </w:r>
      <w:r w:rsidDel="00000000" w:rsidR="00000000" w:rsidRPr="00000000">
        <w:rPr>
          <w:rtl w:val="0"/>
        </w:rPr>
      </w:r>
    </w:p>
    <w:p w:rsidR="00000000" w:rsidDel="00000000" w:rsidP="00000000" w:rsidRDefault="00000000" w:rsidRPr="00000000" w14:paraId="00000347">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8">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VULNERABILIDAD ENLOS RECURSOS: </w:t>
      </w:r>
      <w:r w:rsidDel="00000000" w:rsidR="00000000" w:rsidRPr="00000000">
        <w:rPr>
          <w:rFonts w:ascii="Arial" w:cs="Arial" w:eastAsia="Arial" w:hAnsi="Arial"/>
          <w:sz w:val="24"/>
          <w:szCs w:val="24"/>
          <w:rtl w:val="0"/>
        </w:rPr>
        <w:t xml:space="preserve">Se analizan desde dos campos, el de las construcciones (Edificaciones, obras civiles) y los materiales y equipos. Para cada uno de estos campos se califica la instrumentación, la protección física y los sistemas de control</w:t>
      </w:r>
      <w:r w:rsidDel="00000000" w:rsidR="00000000" w:rsidRPr="00000000">
        <w:rPr>
          <w:rtl w:val="0"/>
        </w:rPr>
      </w:r>
    </w:p>
    <w:p w:rsidR="00000000" w:rsidDel="00000000" w:rsidP="00000000" w:rsidRDefault="00000000" w:rsidRPr="00000000" w14:paraId="00000349">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4A">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VULNERABILIDAD SISTEMAS Y PROCESOS: </w:t>
      </w:r>
      <w:r w:rsidDel="00000000" w:rsidR="00000000" w:rsidRPr="00000000">
        <w:rPr>
          <w:rFonts w:ascii="Arial" w:cs="Arial" w:eastAsia="Arial" w:hAnsi="Arial"/>
          <w:sz w:val="24"/>
          <w:szCs w:val="24"/>
          <w:rtl w:val="0"/>
        </w:rPr>
        <w:t xml:space="preserve">Los procesos se entienden como el desarrollo de las actividades productivas de los elementos bajo riesgo involucrado y los sistemas como el conjunto ordenado de normas y procedimientos. En este campo la capacidad de la empresa para suplir los servicios interrumpidos con sistemas alternos y la preparación para reestablecer los procesos (reservas, seguros).</w:t>
      </w:r>
      <w:r w:rsidDel="00000000" w:rsidR="00000000" w:rsidRPr="00000000">
        <w:rPr>
          <w:rtl w:val="0"/>
        </w:rPr>
      </w:r>
    </w:p>
    <w:p w:rsidR="00000000" w:rsidDel="00000000" w:rsidP="00000000" w:rsidRDefault="00000000" w:rsidRPr="00000000" w14:paraId="0000034B">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4C">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Cada uno de estos ítems se califica:</w:t>
      </w:r>
    </w:p>
    <w:p w:rsidR="00000000" w:rsidDel="00000000" w:rsidP="00000000" w:rsidRDefault="00000000" w:rsidRPr="00000000" w14:paraId="0000034D">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4E">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Cero (0): </w:t>
      </w:r>
      <w:r w:rsidDel="00000000" w:rsidR="00000000" w:rsidRPr="00000000">
        <w:rPr>
          <w:rFonts w:ascii="Arial" w:cs="Arial" w:eastAsia="Arial" w:hAnsi="Arial"/>
          <w:sz w:val="24"/>
          <w:szCs w:val="24"/>
          <w:rtl w:val="0"/>
        </w:rPr>
        <w:t xml:space="preserve">Si está de acuerdo con la definición del término, se tiene suficiencia del mismo. Cumple totalmente</w:t>
      </w:r>
      <w:r w:rsidDel="00000000" w:rsidR="00000000" w:rsidRPr="00000000">
        <w:rPr>
          <w:rtl w:val="0"/>
        </w:rPr>
      </w:r>
    </w:p>
    <w:p w:rsidR="00000000" w:rsidDel="00000000" w:rsidP="00000000" w:rsidRDefault="00000000" w:rsidRPr="00000000" w14:paraId="0000034F">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Cero puntos cinco (0.5): </w:t>
      </w:r>
      <w:r w:rsidDel="00000000" w:rsidR="00000000" w:rsidRPr="00000000">
        <w:rPr>
          <w:rFonts w:ascii="Arial" w:cs="Arial" w:eastAsia="Arial" w:hAnsi="Arial"/>
          <w:sz w:val="24"/>
          <w:szCs w:val="24"/>
          <w:rtl w:val="0"/>
        </w:rPr>
        <w:t xml:space="preserve">Si está en proceso, cumple parcialmente</w:t>
      </w:r>
      <w:r w:rsidDel="00000000" w:rsidR="00000000" w:rsidRPr="00000000">
        <w:rPr>
          <w:rtl w:val="0"/>
        </w:rPr>
      </w:r>
    </w:p>
    <w:p w:rsidR="00000000" w:rsidDel="00000000" w:rsidP="00000000" w:rsidRDefault="00000000" w:rsidRPr="00000000" w14:paraId="00000350">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Uno (1): </w:t>
      </w:r>
      <w:r w:rsidDel="00000000" w:rsidR="00000000" w:rsidRPr="00000000">
        <w:rPr>
          <w:rFonts w:ascii="Arial" w:cs="Arial" w:eastAsia="Arial" w:hAnsi="Arial"/>
          <w:sz w:val="24"/>
          <w:szCs w:val="24"/>
          <w:rtl w:val="0"/>
        </w:rPr>
        <w:t xml:space="preserve">Se carece completamente o no se cuenta con el recurso, no cumple.</w:t>
      </w:r>
    </w:p>
    <w:p w:rsidR="00000000" w:rsidDel="00000000" w:rsidP="00000000" w:rsidRDefault="00000000" w:rsidRPr="00000000" w14:paraId="00000351">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52">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53">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                        Tabla No. 5. Calificación Vulnerabilidad</w:t>
      </w:r>
    </w:p>
    <w:p w:rsidR="00000000" w:rsidDel="00000000" w:rsidP="00000000" w:rsidRDefault="00000000" w:rsidRPr="00000000" w14:paraId="00000354">
      <w:pPr>
        <w:spacing w:line="276" w:lineRule="auto"/>
        <w:jc w:val="both"/>
        <w:rPr>
          <w:rFonts w:ascii="Arial" w:cs="Arial" w:eastAsia="Arial" w:hAnsi="Arial"/>
          <w:sz w:val="24"/>
          <w:szCs w:val="24"/>
        </w:rPr>
      </w:pPr>
      <w:r w:rsidDel="00000000" w:rsidR="00000000" w:rsidRPr="00000000">
        <w:rPr>
          <w:rtl w:val="0"/>
        </w:rPr>
      </w:r>
    </w:p>
    <w:tbl>
      <w:tblPr>
        <w:tblStyle w:val="Table16"/>
        <w:tblW w:w="7583.000000000001" w:type="dxa"/>
        <w:jc w:val="left"/>
        <w:tblInd w:w="632.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393"/>
        <w:gridCol w:w="1553"/>
        <w:gridCol w:w="1936"/>
        <w:gridCol w:w="1701"/>
        <w:tblGridChange w:id="0">
          <w:tblGrid>
            <w:gridCol w:w="2393"/>
            <w:gridCol w:w="1553"/>
            <w:gridCol w:w="1936"/>
            <w:gridCol w:w="1701"/>
          </w:tblGrid>
        </w:tblGridChange>
      </w:tblGrid>
      <w:tr>
        <w:trPr>
          <w:cantSplit w:val="0"/>
          <w:tblHeader w:val="0"/>
        </w:trPr>
        <w:tc>
          <w:tcPr>
            <w:shd w:fill="auto" w:val="clear"/>
          </w:tcPr>
          <w:p w:rsidR="00000000" w:rsidDel="00000000" w:rsidP="00000000" w:rsidRDefault="00000000" w:rsidRPr="00000000" w14:paraId="00000355">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CALIFICACION</w:t>
            </w:r>
          </w:p>
        </w:tc>
        <w:tc>
          <w:tcPr>
            <w:shd w:fill="auto" w:val="clear"/>
          </w:tcPr>
          <w:p w:rsidR="00000000" w:rsidDel="00000000" w:rsidP="00000000" w:rsidRDefault="00000000" w:rsidRPr="00000000" w14:paraId="00000356">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RANGO</w:t>
            </w:r>
          </w:p>
        </w:tc>
        <w:tc>
          <w:tcPr>
            <w:shd w:fill="auto" w:val="clear"/>
          </w:tcPr>
          <w:p w:rsidR="00000000" w:rsidDel="00000000" w:rsidP="00000000" w:rsidRDefault="00000000" w:rsidRPr="00000000" w14:paraId="00000357">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CALIFICACION</w:t>
            </w:r>
          </w:p>
        </w:tc>
        <w:tc>
          <w:tcPr>
            <w:shd w:fill="auto" w:val="clear"/>
          </w:tcPr>
          <w:p w:rsidR="00000000" w:rsidDel="00000000" w:rsidP="00000000" w:rsidRDefault="00000000" w:rsidRPr="00000000" w14:paraId="00000358">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COLOR</w:t>
            </w:r>
          </w:p>
        </w:tc>
      </w:tr>
      <w:tr>
        <w:trPr>
          <w:cantSplit w:val="0"/>
          <w:tblHeader w:val="0"/>
        </w:trPr>
        <w:tc>
          <w:tcPr/>
          <w:p w:rsidR="00000000" w:rsidDel="00000000" w:rsidP="00000000" w:rsidRDefault="00000000" w:rsidRPr="00000000" w14:paraId="00000359">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POSIBLE</w:t>
            </w:r>
          </w:p>
        </w:tc>
        <w:tc>
          <w:tcPr/>
          <w:p w:rsidR="00000000" w:rsidDel="00000000" w:rsidP="00000000" w:rsidRDefault="00000000" w:rsidRPr="00000000" w14:paraId="0000035A">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0.0 - 1.0</w:t>
            </w:r>
          </w:p>
        </w:tc>
        <w:tc>
          <w:tcPr/>
          <w:p w:rsidR="00000000" w:rsidDel="00000000" w:rsidP="00000000" w:rsidRDefault="00000000" w:rsidRPr="00000000" w14:paraId="0000035B">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BAJA</w:t>
            </w:r>
          </w:p>
        </w:tc>
        <w:tc>
          <w:tcPr>
            <w:shd w:fill="00b050" w:val="clear"/>
          </w:tcPr>
          <w:p w:rsidR="00000000" w:rsidDel="00000000" w:rsidP="00000000" w:rsidRDefault="00000000" w:rsidRPr="00000000" w14:paraId="0000035C">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VERDE</w:t>
            </w:r>
          </w:p>
        </w:tc>
      </w:tr>
      <w:tr>
        <w:trPr>
          <w:cantSplit w:val="0"/>
          <w:tblHeader w:val="0"/>
        </w:trPr>
        <w:tc>
          <w:tcPr/>
          <w:p w:rsidR="00000000" w:rsidDel="00000000" w:rsidP="00000000" w:rsidRDefault="00000000" w:rsidRPr="00000000" w14:paraId="0000035D">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 QUEPROBABLE</w:t>
            </w:r>
          </w:p>
        </w:tc>
        <w:tc>
          <w:tcPr/>
          <w:p w:rsidR="00000000" w:rsidDel="00000000" w:rsidP="00000000" w:rsidRDefault="00000000" w:rsidRPr="00000000" w14:paraId="0000035E">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1.1 - 2.0</w:t>
            </w:r>
          </w:p>
        </w:tc>
        <w:tc>
          <w:tcPr/>
          <w:p w:rsidR="00000000" w:rsidDel="00000000" w:rsidP="00000000" w:rsidRDefault="00000000" w:rsidRPr="00000000" w14:paraId="0000035F">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MEDIA</w:t>
            </w:r>
          </w:p>
        </w:tc>
        <w:tc>
          <w:tcPr>
            <w:shd w:fill="ffff00" w:val="clear"/>
          </w:tcPr>
          <w:p w:rsidR="00000000" w:rsidDel="00000000" w:rsidP="00000000" w:rsidRDefault="00000000" w:rsidRPr="00000000" w14:paraId="00000360">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AMARILLO</w:t>
            </w:r>
          </w:p>
        </w:tc>
      </w:tr>
      <w:tr>
        <w:trPr>
          <w:cantSplit w:val="0"/>
          <w:tblHeader w:val="0"/>
        </w:trPr>
        <w:tc>
          <w:tcPr/>
          <w:p w:rsidR="00000000" w:rsidDel="00000000" w:rsidP="00000000" w:rsidRDefault="00000000" w:rsidRPr="00000000" w14:paraId="00000361">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INMINENTE</w:t>
            </w:r>
          </w:p>
        </w:tc>
        <w:tc>
          <w:tcPr/>
          <w:p w:rsidR="00000000" w:rsidDel="00000000" w:rsidP="00000000" w:rsidRDefault="00000000" w:rsidRPr="00000000" w14:paraId="00000362">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2.1 - 3.0</w:t>
            </w:r>
          </w:p>
        </w:tc>
        <w:tc>
          <w:tcPr/>
          <w:p w:rsidR="00000000" w:rsidDel="00000000" w:rsidP="00000000" w:rsidRDefault="00000000" w:rsidRPr="00000000" w14:paraId="00000363">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ALTO</w:t>
            </w:r>
          </w:p>
        </w:tc>
        <w:tc>
          <w:tcPr>
            <w:shd w:fill="ff0000" w:val="clear"/>
          </w:tcPr>
          <w:p w:rsidR="00000000" w:rsidDel="00000000" w:rsidP="00000000" w:rsidRDefault="00000000" w:rsidRPr="00000000" w14:paraId="00000364">
            <w:pPr>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ROJO</w:t>
            </w:r>
          </w:p>
        </w:tc>
      </w:tr>
    </w:tbl>
    <w:p w:rsidR="00000000" w:rsidDel="00000000" w:rsidP="00000000" w:rsidRDefault="00000000" w:rsidRPr="00000000" w14:paraId="00000365">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66">
      <w:pPr>
        <w:spacing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67">
      <w:pPr>
        <w:keepNext w:val="0"/>
        <w:keepLines w:val="0"/>
        <w:widowControl w:val="0"/>
        <w:pBdr>
          <w:top w:space="0" w:sz="0" w:val="nil"/>
          <w:left w:space="0" w:sz="0" w:val="nil"/>
          <w:bottom w:space="0" w:sz="0" w:val="nil"/>
          <w:right w:space="0" w:sz="0" w:val="nil"/>
          <w:between w:space="0" w:sz="0" w:val="nil"/>
        </w:pBdr>
        <w:shd w:fill="auto" w:val="clear"/>
        <w:tabs>
          <w:tab w:val="left" w:pos="870"/>
        </w:tabs>
        <w:spacing w:after="0" w:before="0" w:line="276" w:lineRule="auto"/>
        <w:ind w:left="0" w:right="0" w:firstLine="0"/>
        <w:jc w:val="both"/>
        <w:rPr>
          <w:rFonts w:ascii="Arial" w:cs="Arial" w:eastAsia="Arial" w:hAnsi="Arial"/>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1"/>
          <w:smallCaps w:val="0"/>
          <w:strike w:val="0"/>
          <w:color w:val="000000"/>
          <w:sz w:val="24"/>
          <w:szCs w:val="24"/>
          <w:u w:val="none"/>
          <w:shd w:fill="auto" w:val="clear"/>
          <w:vertAlign w:val="baseline"/>
          <w:rtl w:val="0"/>
        </w:rPr>
        <w:t xml:space="preserve">Anexo # 1 Análisis de vulnerabilidad y riesgos</w:t>
      </w:r>
    </w:p>
    <w:p w:rsidR="00000000" w:rsidDel="00000000" w:rsidP="00000000" w:rsidRDefault="00000000" w:rsidRPr="00000000" w14:paraId="00000368">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69">
      <w:pPr>
        <w:pStyle w:val="Heading1"/>
        <w:numPr>
          <w:ilvl w:val="0"/>
          <w:numId w:val="10"/>
        </w:numPr>
        <w:ind w:left="360" w:hanging="360"/>
        <w:rPr/>
      </w:pPr>
      <w:bookmarkStart w:colFirst="0" w:colLast="0" w:name="_3whwml4" w:id="24"/>
      <w:bookmarkEnd w:id="24"/>
      <w:r w:rsidDel="00000000" w:rsidR="00000000" w:rsidRPr="00000000">
        <w:rPr>
          <w:b w:val="1"/>
          <w:rtl w:val="0"/>
        </w:rPr>
        <w:t xml:space="preserve">NOTIFICACION DE EMERGENCIAS</w:t>
      </w:r>
      <w:r w:rsidDel="00000000" w:rsidR="00000000" w:rsidRPr="00000000">
        <w:rPr>
          <w:rtl w:val="0"/>
        </w:rPr>
      </w:r>
    </w:p>
    <w:p w:rsidR="00000000" w:rsidDel="00000000" w:rsidP="00000000" w:rsidRDefault="00000000" w:rsidRPr="00000000" w14:paraId="0000036A">
      <w:pPr>
        <w:pStyle w:val="Heading1"/>
        <w:spacing w:line="276" w:lineRule="auto"/>
        <w:rPr>
          <w:b w:val="1"/>
        </w:rPr>
      </w:pPr>
      <w:bookmarkStart w:colFirst="0" w:colLast="0" w:name="_2bn6wsx" w:id="25"/>
      <w:bookmarkEnd w:id="25"/>
      <w:r w:rsidDel="00000000" w:rsidR="00000000" w:rsidRPr="00000000">
        <w:rPr>
          <w:rtl w:val="0"/>
        </w:rPr>
        <w:t xml:space="preserve">La identificación de una emergencia es una responsabilidad de cualquier empleado y en el momento de ser detectada, el empleado deberá notificarla a su jefe inmediato quien será el que activará toda la cadena y podrá tomar la decisión de evacuar. El sistema de Alerta y Alarma es aquel que establece una codificación de sonidos audibles desde todos los espacios de la empresa, de tal manera que pueda garantizar que todos los ocupantes reciban la información referente a emergencias. Dicho sistema consta de dos fases:</w:t>
      </w:r>
      <w:r w:rsidDel="00000000" w:rsidR="00000000" w:rsidRPr="00000000">
        <w:rPr>
          <w:rtl w:val="0"/>
        </w:rPr>
      </w:r>
    </w:p>
    <w:p w:rsidR="00000000" w:rsidDel="00000000" w:rsidP="00000000" w:rsidRDefault="00000000" w:rsidRPr="00000000" w14:paraId="0000036B">
      <w:pPr>
        <w:spacing w:after="280" w:before="28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Alerta:  </w:t>
      </w:r>
      <w:r w:rsidDel="00000000" w:rsidR="00000000" w:rsidRPr="00000000">
        <w:rPr>
          <w:rFonts w:ascii="Arial" w:cs="Arial" w:eastAsia="Arial" w:hAnsi="Arial"/>
          <w:sz w:val="24"/>
          <w:szCs w:val="24"/>
          <w:rtl w:val="0"/>
        </w:rPr>
        <w:t xml:space="preserve"> Es un mensaje de preparación para la evacuación, indica que todas las personas deben disponerse a evacuar cuando sea dada la señal que será un sonido intermitente.</w:t>
      </w:r>
    </w:p>
    <w:p w:rsidR="00000000" w:rsidDel="00000000" w:rsidP="00000000" w:rsidRDefault="00000000" w:rsidRPr="00000000" w14:paraId="0000036C">
      <w:pPr>
        <w:spacing w:after="280" w:before="280"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alerta para la empresa será dada de </w:t>
      </w:r>
      <w:r w:rsidDel="00000000" w:rsidR="00000000" w:rsidRPr="00000000">
        <w:rPr>
          <w:rFonts w:ascii="Arial" w:cs="Arial" w:eastAsia="Arial" w:hAnsi="Arial"/>
          <w:i w:val="1"/>
          <w:sz w:val="24"/>
          <w:szCs w:val="24"/>
          <w:rtl w:val="0"/>
        </w:rPr>
        <w:t xml:space="preserve">manera de verbal</w:t>
      </w:r>
      <w:r w:rsidDel="00000000" w:rsidR="00000000" w:rsidRPr="00000000">
        <w:rPr>
          <w:rFonts w:ascii="Arial" w:cs="Arial" w:eastAsia="Arial" w:hAnsi="Arial"/>
          <w:sz w:val="24"/>
          <w:szCs w:val="24"/>
          <w:rtl w:val="0"/>
        </w:rPr>
        <w:t xml:space="preserve">.</w:t>
      </w:r>
    </w:p>
    <w:p w:rsidR="00000000" w:rsidDel="00000000" w:rsidP="00000000" w:rsidRDefault="00000000" w:rsidRPr="00000000" w14:paraId="0000036D">
      <w:pPr>
        <w:spacing w:after="280" w:before="280"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Alarma: </w:t>
      </w:r>
      <w:r w:rsidDel="00000000" w:rsidR="00000000" w:rsidRPr="00000000">
        <w:rPr>
          <w:rFonts w:ascii="Arial" w:cs="Arial" w:eastAsia="Arial" w:hAnsi="Arial"/>
          <w:sz w:val="24"/>
          <w:szCs w:val="24"/>
          <w:rtl w:val="0"/>
        </w:rPr>
        <w:t xml:space="preserve">Es un mensaje que indica que debe activarse el plan de emergencia y la evacuación de las instalaciones y será un sonido continuo sin interrupciones.</w:t>
      </w:r>
    </w:p>
    <w:p w:rsidR="00000000" w:rsidDel="00000000" w:rsidP="00000000" w:rsidRDefault="00000000" w:rsidRPr="00000000" w14:paraId="0000036E">
      <w:pPr>
        <w:spacing w:after="280" w:before="280"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 alarma establecida para la empresa es a viva voz o por medio de silbato</w:t>
      </w:r>
    </w:p>
    <w:p w:rsidR="00000000" w:rsidDel="00000000" w:rsidP="00000000" w:rsidRDefault="00000000" w:rsidRPr="00000000" w14:paraId="0000036F">
      <w:pPr>
        <w:pStyle w:val="Heading1"/>
        <w:numPr>
          <w:ilvl w:val="0"/>
          <w:numId w:val="10"/>
        </w:numPr>
        <w:ind w:left="360" w:hanging="360"/>
        <w:rPr/>
      </w:pPr>
      <w:bookmarkStart w:colFirst="0" w:colLast="0" w:name="_qsh70q" w:id="26"/>
      <w:bookmarkEnd w:id="26"/>
      <w:r w:rsidDel="00000000" w:rsidR="00000000" w:rsidRPr="00000000">
        <w:rPr>
          <w:b w:val="1"/>
          <w:rtl w:val="0"/>
        </w:rPr>
        <w:t xml:space="preserve">PLAN DE EVACUACIÓN</w:t>
      </w:r>
      <w:r w:rsidDel="00000000" w:rsidR="00000000" w:rsidRPr="00000000">
        <w:rPr>
          <w:rtl w:val="0"/>
        </w:rPr>
      </w:r>
    </w:p>
    <w:p w:rsidR="00000000" w:rsidDel="00000000" w:rsidP="00000000" w:rsidRDefault="00000000" w:rsidRPr="00000000" w14:paraId="00000370">
      <w:pPr>
        <w:spacing w:line="276" w:lineRule="auto"/>
        <w:jc w:val="both"/>
        <w:rPr>
          <w:rFonts w:ascii="Arial" w:cs="Arial" w:eastAsia="Arial" w:hAnsi="Arial"/>
          <w:sz w:val="24"/>
          <w:szCs w:val="24"/>
        </w:rPr>
      </w:pPr>
      <w:bookmarkStart w:colFirst="0" w:colLast="0" w:name="_3as4poj" w:id="27"/>
      <w:bookmarkEnd w:id="27"/>
      <w:r w:rsidDel="00000000" w:rsidR="00000000" w:rsidRPr="00000000">
        <w:rPr>
          <w:rFonts w:ascii="Arial" w:cs="Arial" w:eastAsia="Arial" w:hAnsi="Arial"/>
          <w:sz w:val="24"/>
          <w:szCs w:val="24"/>
          <w:rtl w:val="0"/>
        </w:rPr>
        <w:t xml:space="preserve">El Conjunto de acciones y procedimientos tendientes a que las personas amenazada por un peligro protejan su vida e integridad física, mediante el desplazamiento hasta lugares de menos riesgo. El plan de evacuación debe ser:</w:t>
      </w:r>
    </w:p>
    <w:p w:rsidR="00000000" w:rsidDel="00000000" w:rsidP="00000000" w:rsidRDefault="00000000" w:rsidRPr="00000000" w14:paraId="00000371">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2">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Escrito, para que permanezca.</w:t>
      </w:r>
      <w:r w:rsidDel="00000000" w:rsidR="00000000" w:rsidRPr="00000000">
        <w:rPr>
          <w:rtl w:val="0"/>
        </w:rPr>
      </w:r>
    </w:p>
    <w:p w:rsidR="00000000" w:rsidDel="00000000" w:rsidP="00000000" w:rsidRDefault="00000000" w:rsidRPr="00000000" w14:paraId="00000373">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Aprobado para que se institucionalice.</w:t>
      </w:r>
      <w:r w:rsidDel="00000000" w:rsidR="00000000" w:rsidRPr="00000000">
        <w:rPr>
          <w:rtl w:val="0"/>
        </w:rPr>
      </w:r>
    </w:p>
    <w:p w:rsidR="00000000" w:rsidDel="00000000" w:rsidP="00000000" w:rsidRDefault="00000000" w:rsidRPr="00000000" w14:paraId="00000374">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Publicado para que todos lo conozcan.</w:t>
      </w:r>
      <w:r w:rsidDel="00000000" w:rsidR="00000000" w:rsidRPr="00000000">
        <w:rPr>
          <w:rtl w:val="0"/>
        </w:rPr>
      </w:r>
    </w:p>
    <w:p w:rsidR="00000000" w:rsidDel="00000000" w:rsidP="00000000" w:rsidRDefault="00000000" w:rsidRPr="00000000" w14:paraId="00000375">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Enviado a todos los miembros de la empresa</w:t>
      </w:r>
      <w:r w:rsidDel="00000000" w:rsidR="00000000" w:rsidRPr="00000000">
        <w:rPr>
          <w:rtl w:val="0"/>
        </w:rPr>
      </w:r>
    </w:p>
    <w:p w:rsidR="00000000" w:rsidDel="00000000" w:rsidP="00000000" w:rsidRDefault="00000000" w:rsidRPr="00000000" w14:paraId="00000376">
      <w:pPr>
        <w:keepNext w:val="0"/>
        <w:keepLines w:val="0"/>
        <w:widowControl w:val="0"/>
        <w:numPr>
          <w:ilvl w:val="0"/>
          <w:numId w:val="3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Practicado para saber cómo actuar frente a una emergencia.</w:t>
      </w:r>
      <w:r w:rsidDel="00000000" w:rsidR="00000000" w:rsidRPr="00000000">
        <w:rPr>
          <w:rtl w:val="0"/>
        </w:rPr>
      </w:r>
    </w:p>
    <w:p w:rsidR="00000000" w:rsidDel="00000000" w:rsidP="00000000" w:rsidRDefault="00000000" w:rsidRPr="00000000" w14:paraId="00000377">
      <w:pPr>
        <w:pStyle w:val="Heading2"/>
        <w:spacing w:after="60" w:before="240" w:line="276" w:lineRule="auto"/>
        <w:ind w:left="576" w:hanging="576"/>
        <w:jc w:val="both"/>
        <w:rPr/>
      </w:pPr>
      <w:bookmarkStart w:colFirst="0" w:colLast="0" w:name="_1pxezwc" w:id="28"/>
      <w:bookmarkEnd w:id="28"/>
      <w:r w:rsidDel="00000000" w:rsidR="00000000" w:rsidRPr="00000000">
        <w:rPr>
          <w:rtl w:val="0"/>
        </w:rPr>
        <w:t xml:space="preserve">Fases Del Proceso De Evacuación.</w:t>
      </w:r>
    </w:p>
    <w:p w:rsidR="00000000" w:rsidDel="00000000" w:rsidP="00000000" w:rsidRDefault="00000000" w:rsidRPr="00000000" w14:paraId="00000378">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 el proceso de una evacuación se consideran cuatro (4) fases, que corresponden al tiempo que puede demorar una salida, estas son:</w:t>
      </w:r>
    </w:p>
    <w:p w:rsidR="00000000" w:rsidDel="00000000" w:rsidP="00000000" w:rsidRDefault="00000000" w:rsidRPr="00000000" w14:paraId="00000379">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A">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Fase I.  Detección del Peligro</w:t>
      </w:r>
      <w:r w:rsidDel="00000000" w:rsidR="00000000" w:rsidRPr="00000000">
        <w:rPr>
          <w:rFonts w:ascii="Arial" w:cs="Arial" w:eastAsia="Arial" w:hAnsi="Arial"/>
          <w:sz w:val="24"/>
          <w:szCs w:val="24"/>
          <w:rtl w:val="0"/>
        </w:rPr>
        <w:t xml:space="preserve">: El tiempo que se invierte en conocer la existencia de peligro, esto depende del tipo de amenaza, de los elementos disponibles para detectarla, del uso que tenga la edificación y del día y la hora en que ocurre la emergencia.</w:t>
      </w:r>
    </w:p>
    <w:p w:rsidR="00000000" w:rsidDel="00000000" w:rsidP="00000000" w:rsidRDefault="00000000" w:rsidRPr="00000000" w14:paraId="0000037B">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C">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Fase II. Alarma.</w:t>
      </w:r>
      <w:r w:rsidDel="00000000" w:rsidR="00000000" w:rsidRPr="00000000">
        <w:rPr>
          <w:rFonts w:ascii="Arial" w:cs="Arial" w:eastAsia="Arial" w:hAnsi="Arial"/>
          <w:sz w:val="24"/>
          <w:szCs w:val="24"/>
          <w:rtl w:val="0"/>
        </w:rPr>
        <w:t xml:space="preserve"> El tiempo empleado para advertir e informar el peligro. La duración depende del sistema de alarma y del adiestramiento que tenga el personal.</w:t>
      </w:r>
    </w:p>
    <w:p w:rsidR="00000000" w:rsidDel="00000000" w:rsidP="00000000" w:rsidRDefault="00000000" w:rsidRPr="00000000" w14:paraId="0000037D">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7E">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Fase III. Respuesta del Personal.</w:t>
      </w:r>
      <w:r w:rsidDel="00000000" w:rsidR="00000000" w:rsidRPr="00000000">
        <w:rPr>
          <w:rFonts w:ascii="Arial" w:cs="Arial" w:eastAsia="Arial" w:hAnsi="Arial"/>
          <w:sz w:val="24"/>
          <w:szCs w:val="24"/>
          <w:rtl w:val="0"/>
        </w:rPr>
        <w:t xml:space="preserve"> El tiempo que transcurre para que los funcionarios inicien la evacuación. Depende de la magnitud de la amenaza, de las condiciones personales y del adiestramiento en normas de autoprotección.</w:t>
      </w:r>
    </w:p>
    <w:p w:rsidR="00000000" w:rsidDel="00000000" w:rsidP="00000000" w:rsidRDefault="00000000" w:rsidRPr="00000000" w14:paraId="0000037F">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0">
      <w:pPr>
        <w:spacing w:line="276" w:lineRule="auto"/>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Fase IV. Salida del Personal.</w:t>
      </w:r>
      <w:r w:rsidDel="00000000" w:rsidR="00000000" w:rsidRPr="00000000">
        <w:rPr>
          <w:rFonts w:ascii="Arial" w:cs="Arial" w:eastAsia="Arial" w:hAnsi="Arial"/>
          <w:sz w:val="24"/>
          <w:szCs w:val="24"/>
          <w:rtl w:val="0"/>
        </w:rPr>
        <w:t xml:space="preserve"> El tiempo que dura la evacuación del personal hasta llegar al sitio de encuentro depende de la distancia a recorrer, el número de personas que deben evacuar la edificación, la capacidad de las vías y el acceso al punto de encuentro, definición de los sistemas de señalización y direccionamiento de las personas.</w:t>
      </w:r>
    </w:p>
    <w:p w:rsidR="00000000" w:rsidDel="00000000" w:rsidP="00000000" w:rsidRDefault="00000000" w:rsidRPr="00000000" w14:paraId="00000381">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2">
      <w:pPr>
        <w:pStyle w:val="Heading2"/>
        <w:numPr>
          <w:ilvl w:val="1"/>
          <w:numId w:val="10"/>
        </w:numPr>
        <w:ind w:left="720" w:hanging="720"/>
        <w:jc w:val="both"/>
        <w:rPr/>
      </w:pPr>
      <w:bookmarkStart w:colFirst="0" w:colLast="0" w:name="_49x2ik5" w:id="29"/>
      <w:bookmarkEnd w:id="29"/>
      <w:r w:rsidDel="00000000" w:rsidR="00000000" w:rsidRPr="00000000">
        <w:rPr>
          <w:rtl w:val="0"/>
        </w:rPr>
        <w:t xml:space="preserve">RUTA DE EVACUACION Y PUNTO DE ENCUENTRO</w:t>
      </w:r>
    </w:p>
    <w:p w:rsidR="00000000" w:rsidDel="00000000" w:rsidP="00000000" w:rsidRDefault="00000000" w:rsidRPr="00000000" w14:paraId="00000383">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Una ruta de evacuación es el camino principal y alterno que debe elegirse para una salida segura. Las vías se eligen teniendo en cuenta las amenazas existentes en la edificación y las medidas de mitigación y control. Para la empresa, se cuenta con señalización de ruta de evacuación en el recorrido de toda la planta y sus zonas aledañas direccionando hacia el punto de encuentro.</w:t>
      </w:r>
    </w:p>
    <w:p w:rsidR="00000000" w:rsidDel="00000000" w:rsidP="00000000" w:rsidRDefault="00000000" w:rsidRPr="00000000" w14:paraId="00000384">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5">
      <w:pPr>
        <w:spacing w:line="276" w:lineRule="auto"/>
        <w:jc w:val="both"/>
        <w:rPr>
          <w:rFonts w:ascii="Arial" w:cs="Arial" w:eastAsia="Arial" w:hAnsi="Arial"/>
          <w:b w:val="1"/>
          <w:sz w:val="24"/>
          <w:szCs w:val="24"/>
        </w:rPr>
      </w:pPr>
      <w:r w:rsidDel="00000000" w:rsidR="00000000" w:rsidRPr="00000000">
        <w:rPr>
          <w:rFonts w:ascii="Arial" w:cs="Arial" w:eastAsia="Arial" w:hAnsi="Arial"/>
          <w:sz w:val="24"/>
          <w:szCs w:val="24"/>
          <w:rtl w:val="0"/>
        </w:rPr>
        <w:t xml:space="preserve">Para determinar las zonas de seguridad hacia donde se debe evacuar (sitios de reunión final), se tuvo en cuenta:</w:t>
      </w:r>
      <w:r w:rsidDel="00000000" w:rsidR="00000000" w:rsidRPr="00000000">
        <w:rPr>
          <w:rtl w:val="0"/>
        </w:rPr>
      </w:r>
    </w:p>
    <w:p w:rsidR="00000000" w:rsidDel="00000000" w:rsidP="00000000" w:rsidRDefault="00000000" w:rsidRPr="00000000" w14:paraId="00000386">
      <w:pPr>
        <w:spacing w:line="276" w:lineRule="auto"/>
        <w:ind w:left="705" w:hanging="705"/>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87">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Estar alejados y a una distancia segura del punto de la amenaza.</w:t>
      </w:r>
      <w:r w:rsidDel="00000000" w:rsidR="00000000" w:rsidRPr="00000000">
        <w:rPr>
          <w:rtl w:val="0"/>
        </w:rPr>
      </w:r>
    </w:p>
    <w:p w:rsidR="00000000" w:rsidDel="00000000" w:rsidP="00000000" w:rsidRDefault="00000000" w:rsidRPr="00000000" w14:paraId="00000388">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 deben ubicarse en lo posible, sobre vías públicas o rutas de acceso a las instalaciones.</w:t>
      </w:r>
      <w:r w:rsidDel="00000000" w:rsidR="00000000" w:rsidRPr="00000000">
        <w:rPr>
          <w:rtl w:val="0"/>
        </w:rPr>
      </w:r>
    </w:p>
    <w:p w:rsidR="00000000" w:rsidDel="00000000" w:rsidP="00000000" w:rsidRDefault="00000000" w:rsidRPr="00000000" w14:paraId="00000389">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 deben estar ubicados demasiado lejos y que impliquen largos desplazamientos.</w:t>
      </w:r>
      <w:r w:rsidDel="00000000" w:rsidR="00000000" w:rsidRPr="00000000">
        <w:rPr>
          <w:rtl w:val="0"/>
        </w:rPr>
      </w:r>
    </w:p>
    <w:p w:rsidR="00000000" w:rsidDel="00000000" w:rsidP="00000000" w:rsidRDefault="00000000" w:rsidRPr="00000000" w14:paraId="0000038A">
      <w:pPr>
        <w:keepNext w:val="0"/>
        <w:keepLines w:val="0"/>
        <w:widowControl w:val="1"/>
        <w:numPr>
          <w:ilvl w:val="0"/>
          <w:numId w:val="11"/>
        </w:numPr>
        <w:pBdr>
          <w:top w:space="0" w:sz="0" w:val="nil"/>
          <w:left w:space="0" w:sz="0" w:val="nil"/>
          <w:bottom w:space="0" w:sz="0" w:val="nil"/>
          <w:right w:space="0" w:sz="0" w:val="nil"/>
          <w:between w:space="0" w:sz="0" w:val="nil"/>
        </w:pBdr>
        <w:shd w:fill="auto" w:val="clear"/>
        <w:spacing w:after="0" w:before="0" w:line="276" w:lineRule="auto"/>
        <w:ind w:left="360" w:right="0" w:hanging="360"/>
        <w:jc w:val="both"/>
        <w:rPr>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 deben ubicarse en lugares que interfieran con las labores de los organismos de socorro.</w:t>
      </w:r>
      <w:r w:rsidDel="00000000" w:rsidR="00000000" w:rsidRPr="00000000">
        <w:rPr>
          <w:rtl w:val="0"/>
        </w:rPr>
      </w:r>
    </w:p>
    <w:p w:rsidR="00000000" w:rsidDel="00000000" w:rsidP="00000000" w:rsidRDefault="00000000" w:rsidRPr="00000000" w14:paraId="0000038B">
      <w:pPr>
        <w:pStyle w:val="Heading2"/>
        <w:spacing w:after="280" w:before="280" w:line="276" w:lineRule="auto"/>
        <w:jc w:val="both"/>
        <w:rPr>
          <w:b w:val="0"/>
        </w:rPr>
      </w:pPr>
      <w:bookmarkStart w:colFirst="0" w:colLast="0" w:name="_2p2csry" w:id="30"/>
      <w:bookmarkEnd w:id="30"/>
      <w:r w:rsidDel="00000000" w:rsidR="00000000" w:rsidRPr="00000000">
        <w:rPr>
          <w:b w:val="0"/>
          <w:rtl w:val="0"/>
        </w:rPr>
        <w:t xml:space="preserve">Punto de encuentro: frente a las instalaciones cruzando la calle. </w:t>
      </w:r>
    </w:p>
    <w:p w:rsidR="00000000" w:rsidDel="00000000" w:rsidP="00000000" w:rsidRDefault="00000000" w:rsidRPr="00000000" w14:paraId="0000038C">
      <w:pPr>
        <w:rPr/>
      </w:pPr>
      <w:r w:rsidDel="00000000" w:rsidR="00000000" w:rsidRPr="00000000">
        <w:rPr>
          <w:rtl w:val="0"/>
        </w:rPr>
      </w:r>
    </w:p>
    <w:p w:rsidR="00000000" w:rsidDel="00000000" w:rsidP="00000000" w:rsidRDefault="00000000" w:rsidRPr="00000000" w14:paraId="0000038D">
      <w:pPr>
        <w:rPr/>
      </w:pPr>
      <w:r w:rsidDel="00000000" w:rsidR="00000000" w:rsidRPr="00000000">
        <w:rPr>
          <w:rtl w:val="0"/>
        </w:rPr>
      </w:r>
    </w:p>
    <w:p w:rsidR="00000000" w:rsidDel="00000000" w:rsidP="00000000" w:rsidRDefault="00000000" w:rsidRPr="00000000" w14:paraId="0000038E">
      <w:pPr>
        <w:rPr/>
      </w:pPr>
      <w:r w:rsidDel="00000000" w:rsidR="00000000" w:rsidRPr="00000000">
        <w:rPr>
          <w:rtl w:val="0"/>
        </w:rPr>
      </w:r>
    </w:p>
    <w:p w:rsidR="00000000" w:rsidDel="00000000" w:rsidP="00000000" w:rsidRDefault="00000000" w:rsidRPr="00000000" w14:paraId="0000038F">
      <w:pPr>
        <w:rPr/>
      </w:pPr>
      <w:r w:rsidDel="00000000" w:rsidR="00000000" w:rsidRPr="00000000">
        <w:rPr>
          <w:rtl w:val="0"/>
        </w:rPr>
      </w:r>
    </w:p>
    <w:p w:rsidR="00000000" w:rsidDel="00000000" w:rsidP="00000000" w:rsidRDefault="00000000" w:rsidRPr="00000000" w14:paraId="00000390">
      <w:pPr>
        <w:rPr/>
      </w:pPr>
      <w:r w:rsidDel="00000000" w:rsidR="00000000" w:rsidRPr="00000000">
        <w:rPr>
          <w:rtl w:val="0"/>
        </w:rPr>
      </w:r>
    </w:p>
    <w:p w:rsidR="00000000" w:rsidDel="00000000" w:rsidP="00000000" w:rsidRDefault="00000000" w:rsidRPr="00000000" w14:paraId="00000391">
      <w:pPr>
        <w:rPr/>
      </w:pPr>
      <w:r w:rsidDel="00000000" w:rsidR="00000000" w:rsidRPr="00000000">
        <w:rPr>
          <w:rtl w:val="0"/>
        </w:rPr>
      </w:r>
    </w:p>
    <w:p w:rsidR="00000000" w:rsidDel="00000000" w:rsidP="00000000" w:rsidRDefault="00000000" w:rsidRPr="00000000" w14:paraId="00000392">
      <w:pPr>
        <w:rPr/>
      </w:pPr>
      <w:r w:rsidDel="00000000" w:rsidR="00000000" w:rsidRPr="00000000">
        <w:rPr>
          <w:rtl w:val="0"/>
        </w:rPr>
      </w:r>
    </w:p>
    <w:p w:rsidR="00000000" w:rsidDel="00000000" w:rsidP="00000000" w:rsidRDefault="00000000" w:rsidRPr="00000000" w14:paraId="00000393">
      <w:pPr>
        <w:rPr/>
      </w:pPr>
      <w:r w:rsidDel="00000000" w:rsidR="00000000" w:rsidRPr="00000000">
        <w:rPr>
          <w:rtl w:val="0"/>
        </w:rPr>
      </w:r>
    </w:p>
    <w:p w:rsidR="00000000" w:rsidDel="00000000" w:rsidP="00000000" w:rsidRDefault="00000000" w:rsidRPr="00000000" w14:paraId="00000394">
      <w:pPr>
        <w:rPr/>
      </w:pPr>
      <w:r w:rsidDel="00000000" w:rsidR="00000000" w:rsidRPr="00000000">
        <w:rPr>
          <w:rtl w:val="0"/>
        </w:rPr>
      </w:r>
    </w:p>
    <w:tbl>
      <w:tblPr>
        <w:tblStyle w:val="Table17"/>
        <w:tblW w:w="9676.0" w:type="dxa"/>
        <w:jc w:val="left"/>
        <w:tblInd w:w="0.0" w:type="dxa"/>
        <w:tblBorders>
          <w:top w:color="9bbb59" w:space="0" w:sz="8" w:val="single"/>
          <w:left w:color="000000" w:space="0" w:sz="4" w:val="single"/>
          <w:bottom w:color="9bbb59" w:space="0" w:sz="8" w:val="single"/>
          <w:right w:color="000000" w:space="0" w:sz="4" w:val="single"/>
          <w:insideH w:color="000000" w:space="0" w:sz="4" w:val="single"/>
          <w:insideV w:color="000000" w:space="0" w:sz="4" w:val="single"/>
        </w:tblBorders>
        <w:tblLayout w:type="fixed"/>
        <w:tblLook w:val="0400"/>
      </w:tblPr>
      <w:tblGrid>
        <w:gridCol w:w="9676"/>
        <w:tblGridChange w:id="0">
          <w:tblGrid>
            <w:gridCol w:w="9676"/>
          </w:tblGrid>
        </w:tblGridChange>
      </w:tblGrid>
      <w:tr>
        <w:trPr>
          <w:cantSplit w:val="0"/>
          <w:trHeight w:val="6083" w:hRule="atLeast"/>
          <w:tblHeader w:val="0"/>
        </w:trPr>
        <w:tc>
          <w:tcPr/>
          <w:p w:rsidR="00000000" w:rsidDel="00000000" w:rsidP="00000000" w:rsidRDefault="00000000" w:rsidRPr="00000000" w14:paraId="00000395">
            <w:pPr>
              <w:jc w:val="center"/>
              <w:rPr/>
            </w:pPr>
            <w:r w:rsidDel="00000000" w:rsidR="00000000" w:rsidRPr="00000000">
              <w:rPr>
                <w:rtl w:val="0"/>
              </w:rPr>
            </w:r>
          </w:p>
          <w:p w:rsidR="00000000" w:rsidDel="00000000" w:rsidP="00000000" w:rsidRDefault="00000000" w:rsidRPr="00000000" w14:paraId="00000396">
            <w:pPr>
              <w:jc w:val="center"/>
              <w:rPr>
                <w:b w:val="1"/>
              </w:rPr>
            </w:pPr>
            <w:r w:rsidDel="00000000" w:rsidR="00000000" w:rsidRPr="00000000">
              <w:rPr>
                <w:b w:val="1"/>
                <w:rtl w:val="0"/>
              </w:rPr>
              <w:t xml:space="preserve">FOTO</w:t>
            </w:r>
            <w:r w:rsidDel="00000000" w:rsidR="00000000" w:rsidRPr="00000000">
              <w:drawing>
                <wp:anchor allowOverlap="1" behindDoc="1" distB="0" distT="0" distL="0" distR="0" hidden="0" layoutInCell="1" locked="0" relativeHeight="0" simplePos="0">
                  <wp:simplePos x="0" y="0"/>
                  <wp:positionH relativeFrom="column">
                    <wp:posOffset>365331</wp:posOffset>
                  </wp:positionH>
                  <wp:positionV relativeFrom="paragraph">
                    <wp:posOffset>127191</wp:posOffset>
                  </wp:positionV>
                  <wp:extent cx="5252484" cy="3394105"/>
                  <wp:effectExtent b="0" l="0" r="0" t="0"/>
                  <wp:wrapNone/>
                  <wp:docPr id="5" name="image1.png"/>
                  <a:graphic>
                    <a:graphicData uri="http://schemas.openxmlformats.org/drawingml/2006/picture">
                      <pic:pic>
                        <pic:nvPicPr>
                          <pic:cNvPr id="0" name="image1.png"/>
                          <pic:cNvPicPr preferRelativeResize="0"/>
                        </pic:nvPicPr>
                        <pic:blipFill>
                          <a:blip r:embed="rId12"/>
                          <a:srcRect b="22922" l="30825" r="29054" t="30965"/>
                          <a:stretch>
                            <a:fillRect/>
                          </a:stretch>
                        </pic:blipFill>
                        <pic:spPr>
                          <a:xfrm>
                            <a:off x="0" y="0"/>
                            <a:ext cx="5252484" cy="3394105"/>
                          </a:xfrm>
                          <a:prstGeom prst="rect"/>
                          <a:ln/>
                        </pic:spPr>
                      </pic:pic>
                    </a:graphicData>
                  </a:graphic>
                </wp:anchor>
              </w:drawing>
            </w:r>
          </w:p>
        </w:tc>
      </w:tr>
    </w:tbl>
    <w:p w:rsidR="00000000" w:rsidDel="00000000" w:rsidP="00000000" w:rsidRDefault="00000000" w:rsidRPr="00000000" w14:paraId="00000397">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398">
      <w:pPr>
        <w:rPr>
          <w:rFonts w:ascii="Arial" w:cs="Arial" w:eastAsia="Arial" w:hAnsi="Arial"/>
          <w:color w:val="000000"/>
          <w:sz w:val="24"/>
          <w:szCs w:val="24"/>
        </w:rPr>
      </w:pPr>
      <w:r w:rsidDel="00000000" w:rsidR="00000000" w:rsidRPr="00000000">
        <w:rPr>
          <w:rtl w:val="0"/>
        </w:rPr>
      </w:r>
    </w:p>
    <w:p w:rsidR="00000000" w:rsidDel="00000000" w:rsidP="00000000" w:rsidRDefault="00000000" w:rsidRPr="00000000" w14:paraId="00000399">
      <w:pPr>
        <w:jc w:val="center"/>
        <w:rPr/>
      </w:pPr>
      <w:r w:rsidDel="00000000" w:rsidR="00000000" w:rsidRPr="00000000">
        <w:rPr>
          <w:rtl w:val="0"/>
        </w:rPr>
      </w:r>
    </w:p>
    <w:p w:rsidR="00000000" w:rsidDel="00000000" w:rsidP="00000000" w:rsidRDefault="00000000" w:rsidRPr="00000000" w14:paraId="0000039A">
      <w:pPr>
        <w:rPr/>
      </w:pPr>
      <w:r w:rsidDel="00000000" w:rsidR="00000000" w:rsidRPr="00000000">
        <w:rPr>
          <w:rtl w:val="0"/>
        </w:rPr>
      </w:r>
    </w:p>
    <w:p w:rsidR="00000000" w:rsidDel="00000000" w:rsidP="00000000" w:rsidRDefault="00000000" w:rsidRPr="00000000" w14:paraId="0000039B">
      <w:pPr>
        <w:pStyle w:val="Heading2"/>
        <w:spacing w:after="280" w:before="280" w:line="276" w:lineRule="auto"/>
        <w:jc w:val="both"/>
        <w:rPr>
          <w:b w:val="0"/>
        </w:rPr>
      </w:pPr>
      <w:bookmarkStart w:colFirst="0" w:colLast="0" w:name="_147n2zr" w:id="31"/>
      <w:bookmarkEnd w:id="31"/>
      <w:r w:rsidDel="00000000" w:rsidR="00000000" w:rsidRPr="00000000">
        <w:rPr>
          <w:b w:val="0"/>
          <w:rtl w:val="0"/>
        </w:rPr>
        <w:t xml:space="preserve">Una vez controlado el evento le corresponderá al Comité de Emergencias ordenar el regreso a la normalidad. En el caso de una evacuación será el mismo ente el encargado de ordenar el regreso a las dependencias.</w:t>
      </w:r>
    </w:p>
    <w:p w:rsidR="00000000" w:rsidDel="00000000" w:rsidP="00000000" w:rsidRDefault="00000000" w:rsidRPr="00000000" w14:paraId="0000039C">
      <w:pPr>
        <w:pStyle w:val="Heading2"/>
        <w:numPr>
          <w:ilvl w:val="1"/>
          <w:numId w:val="10"/>
        </w:numPr>
        <w:ind w:left="720" w:hanging="720"/>
        <w:jc w:val="both"/>
        <w:rPr/>
      </w:pPr>
      <w:bookmarkStart w:colFirst="0" w:colLast="0" w:name="_3o7alnk" w:id="32"/>
      <w:bookmarkEnd w:id="32"/>
      <w:r w:rsidDel="00000000" w:rsidR="00000000" w:rsidRPr="00000000">
        <w:rPr>
          <w:rtl w:val="0"/>
        </w:rPr>
        <w:t xml:space="preserve">PUESTO DE MANDO UNIFICADO</w:t>
      </w:r>
    </w:p>
    <w:p w:rsidR="00000000" w:rsidDel="00000000" w:rsidP="00000000" w:rsidRDefault="00000000" w:rsidRPr="00000000" w14:paraId="0000039D">
      <w:pPr>
        <w:spacing w:before="52"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El puesto de mando Unificado es el sitio desde donde se coordinan todas las actividades para mitigar la emergencia presentada. El puesto de mando unificado se instalará en el punto de evacuación donde el personal se encuentre.</w:t>
      </w:r>
    </w:p>
    <w:p w:rsidR="00000000" w:rsidDel="00000000" w:rsidP="00000000" w:rsidRDefault="00000000" w:rsidRPr="00000000" w14:paraId="0000039E">
      <w:pPr>
        <w:spacing w:before="52" w:line="276" w:lineRule="auto"/>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39F">
      <w:pPr>
        <w:pStyle w:val="Heading2"/>
        <w:numPr>
          <w:ilvl w:val="1"/>
          <w:numId w:val="10"/>
        </w:numPr>
        <w:ind w:left="720" w:hanging="720"/>
        <w:jc w:val="both"/>
        <w:rPr/>
      </w:pPr>
      <w:bookmarkStart w:colFirst="0" w:colLast="0" w:name="_23ckvvd" w:id="33"/>
      <w:bookmarkEnd w:id="33"/>
      <w:r w:rsidDel="00000000" w:rsidR="00000000" w:rsidRPr="00000000">
        <w:rPr>
          <w:rtl w:val="0"/>
        </w:rPr>
        <w:t xml:space="preserve">CASOS EN LOS QUE SE DEBE EVACUAR</w:t>
      </w:r>
    </w:p>
    <w:p w:rsidR="00000000" w:rsidDel="00000000" w:rsidP="00000000" w:rsidRDefault="00000000" w:rsidRPr="00000000" w14:paraId="000003A0">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Las decisiones para la evacuación parcial o total de las edificaciones se tomarán con base en lo siguiente:</w:t>
      </w:r>
    </w:p>
    <w:p w:rsidR="00000000" w:rsidDel="00000000" w:rsidP="00000000" w:rsidRDefault="00000000" w:rsidRPr="00000000" w14:paraId="000003A1">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2">
      <w:pPr>
        <w:keepNext w:val="0"/>
        <w:keepLines w:val="0"/>
        <w:widowControl w:val="1"/>
        <w:numPr>
          <w:ilvl w:val="0"/>
          <w:numId w:val="22"/>
        </w:numPr>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hanging="18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CASO DE INCENDIO O EXPLOSIÓN: Para este riesgo se hará siempre que el conato o incendio se haya salido del control de los Brigadistas o Grupos de apoyo interno, evacuando primero el área afectada, las aledañas y luego las más alejadas.</w:t>
      </w:r>
      <w:r w:rsidDel="00000000" w:rsidR="00000000" w:rsidRPr="00000000">
        <w:rPr>
          <w:rtl w:val="0"/>
        </w:rPr>
      </w:r>
    </w:p>
    <w:p w:rsidR="00000000" w:rsidDel="00000000" w:rsidP="00000000" w:rsidRDefault="00000000" w:rsidRPr="00000000" w14:paraId="000003A3">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4">
      <w:pPr>
        <w:keepNext w:val="0"/>
        <w:keepLines w:val="0"/>
        <w:widowControl w:val="1"/>
        <w:numPr>
          <w:ilvl w:val="0"/>
          <w:numId w:val="22"/>
        </w:numPr>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hanging="18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CASO DE ATENTADOS Y/O TERRORISMO: En estas situaciones se consideran dos casos especiales:</w:t>
      </w:r>
      <w:r w:rsidDel="00000000" w:rsidR="00000000" w:rsidRPr="00000000">
        <w:rPr>
          <w:rtl w:val="0"/>
        </w:rPr>
      </w:r>
    </w:p>
    <w:p w:rsidR="00000000" w:rsidDel="00000000" w:rsidP="00000000" w:rsidRDefault="00000000" w:rsidRPr="00000000" w14:paraId="000003A5">
      <w:pPr>
        <w:tabs>
          <w:tab w:val="left" w:pos="0"/>
          <w:tab w:val="left" w:pos="1410"/>
          <w:tab w:val="left" w:pos="2124"/>
          <w:tab w:val="left" w:pos="2832"/>
          <w:tab w:val="left" w:pos="3540"/>
          <w:tab w:val="left" w:pos="4248"/>
          <w:tab w:val="left" w:pos="4956"/>
          <w:tab w:val="left" w:pos="5664"/>
          <w:tab w:val="left" w:pos="6372"/>
          <w:tab w:val="left" w:pos="7080"/>
          <w:tab w:val="left" w:pos="7788"/>
          <w:tab w:val="left" w:pos="8496"/>
          <w:tab w:val="left" w:pos="8640"/>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6">
      <w:pPr>
        <w:tabs>
          <w:tab w:val="left" w:pos="360"/>
          <w:tab w:val="left" w:pos="1410"/>
          <w:tab w:val="left" w:pos="2124"/>
          <w:tab w:val="left" w:pos="2832"/>
          <w:tab w:val="left" w:pos="3540"/>
          <w:tab w:val="left" w:pos="4248"/>
          <w:tab w:val="left" w:pos="4956"/>
          <w:tab w:val="left" w:pos="5664"/>
          <w:tab w:val="left" w:pos="6372"/>
          <w:tab w:val="left" w:pos="7080"/>
          <w:tab w:val="left" w:pos="7788"/>
          <w:tab w:val="left" w:pos="8496"/>
          <w:tab w:val="left" w:pos="8640"/>
        </w:tabs>
        <w:spacing w:line="276" w:lineRule="auto"/>
        <w:ind w:left="360"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AMENAZA O SOSPECHA DE BOMBA: En todos los casos de amenaza o sospecha, previo dictamen del Comité de Emergencias de la sede y evaluación de la situación con los Grupos de Apoyo interno o externo o ante orden de la Autoridad Competente, se evacuarán todas las áreas ocupadas.</w:t>
      </w:r>
    </w:p>
    <w:p w:rsidR="00000000" w:rsidDel="00000000" w:rsidP="00000000" w:rsidRDefault="00000000" w:rsidRPr="00000000" w14:paraId="000003A7">
      <w:pPr>
        <w:tabs>
          <w:tab w:val="left" w:pos="360"/>
          <w:tab w:val="left" w:pos="1410"/>
          <w:tab w:val="left" w:pos="2124"/>
          <w:tab w:val="left" w:pos="2832"/>
          <w:tab w:val="left" w:pos="3540"/>
          <w:tab w:val="left" w:pos="4248"/>
          <w:tab w:val="left" w:pos="4956"/>
          <w:tab w:val="left" w:pos="5664"/>
          <w:tab w:val="left" w:pos="6372"/>
          <w:tab w:val="left" w:pos="7080"/>
          <w:tab w:val="left" w:pos="7788"/>
          <w:tab w:val="left" w:pos="8496"/>
          <w:tab w:val="left" w:pos="8640"/>
        </w:tabs>
        <w:spacing w:line="276" w:lineRule="auto"/>
        <w:ind w:left="360"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8">
      <w:pPr>
        <w:tabs>
          <w:tab w:val="left" w:pos="360"/>
          <w:tab w:val="left" w:pos="1410"/>
          <w:tab w:val="left" w:pos="2124"/>
          <w:tab w:val="left" w:pos="2832"/>
          <w:tab w:val="left" w:pos="3540"/>
          <w:tab w:val="left" w:pos="4248"/>
          <w:tab w:val="left" w:pos="4956"/>
          <w:tab w:val="left" w:pos="5664"/>
          <w:tab w:val="left" w:pos="6372"/>
          <w:tab w:val="left" w:pos="7080"/>
          <w:tab w:val="left" w:pos="7788"/>
          <w:tab w:val="left" w:pos="8496"/>
          <w:tab w:val="left" w:pos="8640"/>
        </w:tabs>
        <w:spacing w:line="276" w:lineRule="auto"/>
        <w:ind w:left="360"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 EXPLOSIÓN DE BOMBA: Una vez se ha producido una explosión por atentado en cualquiera de las áreas de las edificaciones, internas o externas, se deberá hacer una evacuación total temporal mientras se hace revisión en toda la edificación, después de la cual se tomará la decisión de si conviene y es segura la evacuación, para impartir la respectiva orden.</w:t>
      </w:r>
    </w:p>
    <w:p w:rsidR="00000000" w:rsidDel="00000000" w:rsidP="00000000" w:rsidRDefault="00000000" w:rsidRPr="00000000" w14:paraId="000003A9">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8640"/>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AA">
      <w:pPr>
        <w:keepNext w:val="0"/>
        <w:keepLines w:val="0"/>
        <w:widowControl w:val="1"/>
        <w:numPr>
          <w:ilvl w:val="0"/>
          <w:numId w:val="22"/>
        </w:numPr>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hanging="18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CASO DE SISMOS: Después de producido un sismo, si se sospecha de “Daño Estructural” del edificio o cualquier instalación, o si hay muestra evidente de daños, deberán ser evacuados en su totalidad de las áreas ocupadas, siguiendo todas las medidas preventivas del caso. </w:t>
      </w:r>
      <w:r w:rsidDel="00000000" w:rsidR="00000000" w:rsidRPr="00000000">
        <w:rPr>
          <w:rtl w:val="0"/>
        </w:rPr>
      </w:r>
    </w:p>
    <w:p w:rsidR="00000000" w:rsidDel="00000000" w:rsidP="00000000" w:rsidRDefault="00000000" w:rsidRPr="00000000" w14:paraId="000003AB">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C">
      <w:pPr>
        <w:keepNext w:val="0"/>
        <w:keepLines w:val="0"/>
        <w:widowControl w:val="1"/>
        <w:numPr>
          <w:ilvl w:val="0"/>
          <w:numId w:val="22"/>
        </w:numPr>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hanging="18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EN CASO DE INUNDACION: Cuando se evidencie inundación en las instalaciones administrativas por causas naturales o cuando se evidencie inundación por el Rio Bucaramanga se debe evacuar al punto de encuentro alterno.</w:t>
      </w:r>
      <w:r w:rsidDel="00000000" w:rsidR="00000000" w:rsidRPr="00000000">
        <w:rPr>
          <w:rtl w:val="0"/>
        </w:rPr>
      </w:r>
    </w:p>
    <w:p w:rsidR="00000000" w:rsidDel="00000000" w:rsidP="00000000" w:rsidRDefault="00000000" w:rsidRPr="00000000" w14:paraId="000003AD">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E">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AF">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0">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1">
      <w:pPr>
        <w:keepNext w:val="0"/>
        <w:keepLines w:val="0"/>
        <w:widowControl w:val="1"/>
        <w:pBdr>
          <w:top w:space="0" w:sz="0" w:val="nil"/>
          <w:left w:space="0" w:sz="0" w:val="nil"/>
          <w:bottom w:space="0" w:sz="0" w:val="nil"/>
          <w:right w:space="0" w:sz="0" w:val="nil"/>
          <w:between w:space="0" w:sz="0" w:val="nil"/>
        </w:pBdr>
        <w:shd w:fill="auto" w:val="clear"/>
        <w:tabs>
          <w:tab w:val="left" w:pos="5633"/>
        </w:tabs>
        <w:spacing w:after="0" w:before="0" w:line="276" w:lineRule="auto"/>
        <w:ind w:left="180"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B2">
      <w:pPr>
        <w:pStyle w:val="Heading2"/>
        <w:numPr>
          <w:ilvl w:val="1"/>
          <w:numId w:val="10"/>
        </w:numPr>
        <w:ind w:left="720" w:hanging="720"/>
        <w:jc w:val="both"/>
        <w:rPr/>
      </w:pPr>
      <w:bookmarkStart w:colFirst="0" w:colLast="0" w:name="_ihv636" w:id="34"/>
      <w:bookmarkEnd w:id="34"/>
      <w:r w:rsidDel="00000000" w:rsidR="00000000" w:rsidRPr="00000000">
        <w:rPr>
          <w:rtl w:val="0"/>
        </w:rPr>
        <w:t xml:space="preserve">PROCEDIMIENTO A SEGUIR DURANTE UNA EVACUACIÓN</w:t>
      </w:r>
    </w:p>
    <w:p w:rsidR="00000000" w:rsidDel="00000000" w:rsidP="00000000" w:rsidRDefault="00000000" w:rsidRPr="00000000" w14:paraId="000003B3">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B4">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 escuchar la voz de alerta o alarma.</w:t>
      </w:r>
    </w:p>
    <w:p w:rsidR="00000000" w:rsidDel="00000000" w:rsidP="00000000" w:rsidRDefault="00000000" w:rsidRPr="00000000" w14:paraId="000003B5">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B6">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Suspenda inmediatamente lo que esté haciendo. Si hay tiempo apague su equipo y esté atento a la segunda señal, alarma que indica que se debe evacuar. </w:t>
      </w:r>
    </w:p>
    <w:p w:rsidR="00000000" w:rsidDel="00000000" w:rsidP="00000000" w:rsidRDefault="00000000" w:rsidRPr="00000000" w14:paraId="000003B7">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Evite entrar en pánico, correr o causar confusión, trate de controlar a personas en este estado.</w:t>
      </w:r>
    </w:p>
    <w:p w:rsidR="00000000" w:rsidDel="00000000" w:rsidP="00000000" w:rsidRDefault="00000000" w:rsidRPr="00000000" w14:paraId="000003B8">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Espere y acate las instrucciones del Coordinador de Evacuación. </w:t>
      </w:r>
    </w:p>
    <w:p w:rsidR="00000000" w:rsidDel="00000000" w:rsidP="00000000" w:rsidRDefault="00000000" w:rsidRPr="00000000" w14:paraId="000003B9">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Antes de salir verifique el estado de las vías de evacuación.</w:t>
      </w:r>
    </w:p>
    <w:p w:rsidR="00000000" w:rsidDel="00000000" w:rsidP="00000000" w:rsidRDefault="00000000" w:rsidRPr="00000000" w14:paraId="000003BA">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Cuando indiquen salir, hágalo calmadamente por las vías de evacuación establecidas. </w:t>
      </w:r>
    </w:p>
    <w:p w:rsidR="00000000" w:rsidDel="00000000" w:rsidP="00000000" w:rsidRDefault="00000000" w:rsidRPr="00000000" w14:paraId="000003BB">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Lleve con usted a los visitantes </w:t>
      </w:r>
    </w:p>
    <w:p w:rsidR="00000000" w:rsidDel="00000000" w:rsidP="00000000" w:rsidRDefault="00000000" w:rsidRPr="00000000" w14:paraId="000003BC">
      <w:pPr>
        <w:keepNext w:val="1"/>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Diríjase al sitio de reunión establecido como punto de encuentro o al que se le indique.</w:t>
      </w:r>
    </w:p>
    <w:p w:rsidR="00000000" w:rsidDel="00000000" w:rsidP="00000000" w:rsidRDefault="00000000" w:rsidRPr="00000000" w14:paraId="000003BD">
      <w:pPr>
        <w:keepNext w:val="0"/>
        <w:keepLines w:val="0"/>
        <w:widowControl w:val="1"/>
        <w:numPr>
          <w:ilvl w:val="0"/>
          <w:numId w:val="34"/>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Repórtese en el punto de reunión o encuentro final con el Coordinador de Evacuación.</w:t>
      </w:r>
    </w:p>
    <w:p w:rsidR="00000000" w:rsidDel="00000000" w:rsidP="00000000" w:rsidRDefault="00000000" w:rsidRPr="00000000" w14:paraId="000003BE">
      <w:pPr>
        <w:keepNext w:val="1"/>
        <w:keepLines w:val="0"/>
        <w:widowControl w:val="1"/>
        <w:pBdr>
          <w:top w:space="0" w:sz="0" w:val="nil"/>
          <w:left w:space="0" w:sz="0" w:val="nil"/>
          <w:bottom w:space="0" w:sz="0" w:val="nil"/>
          <w:right w:space="0" w:sz="0" w:val="nil"/>
          <w:between w:space="0" w:sz="0" w:val="nil"/>
        </w:pBdr>
        <w:shd w:fill="auto" w:val="clear"/>
        <w:spacing w:after="0" w:before="264" w:line="276" w:lineRule="auto"/>
        <w:ind w:left="1584" w:right="0" w:hanging="1584"/>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Recomendaciones:</w:t>
      </w:r>
    </w:p>
    <w:p w:rsidR="00000000" w:rsidDel="00000000" w:rsidP="00000000" w:rsidRDefault="00000000" w:rsidRPr="00000000" w14:paraId="000003BF">
      <w:pPr>
        <w:keepNext w:val="1"/>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De ser posible las mujeres deben quitarse los tacones.</w:t>
      </w:r>
    </w:p>
    <w:p w:rsidR="00000000" w:rsidDel="00000000" w:rsidP="00000000" w:rsidRDefault="00000000" w:rsidRPr="00000000" w14:paraId="000003C0">
      <w:pPr>
        <w:keepNext w:val="1"/>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No se quede en los baños, cafetería o zonas comunes, evacúe con el resto de personas.</w:t>
      </w:r>
    </w:p>
    <w:p w:rsidR="00000000" w:rsidDel="00000000" w:rsidP="00000000" w:rsidRDefault="00000000" w:rsidRPr="00000000" w14:paraId="000003C1">
      <w:pPr>
        <w:keepNext w:val="1"/>
        <w:keepLines w:val="0"/>
        <w:widowControl w:val="1"/>
        <w:numPr>
          <w:ilvl w:val="0"/>
          <w:numId w:val="25"/>
        </w:numPr>
        <w:pBdr>
          <w:top w:space="0" w:sz="0" w:val="nil"/>
          <w:left w:space="0" w:sz="0" w:val="nil"/>
          <w:bottom w:space="0" w:sz="0" w:val="nil"/>
          <w:right w:space="0" w:sz="0" w:val="nil"/>
          <w:between w:space="0" w:sz="0" w:val="nil"/>
        </w:pBdr>
        <w:shd w:fill="auto" w:val="clear"/>
        <w:spacing w:after="0" w:before="0" w:line="276" w:lineRule="auto"/>
        <w:ind w:left="720" w:right="0" w:hanging="36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Cierre las puertas después de salir, sin seguro.</w:t>
      </w:r>
    </w:p>
    <w:p w:rsidR="00000000" w:rsidDel="00000000" w:rsidP="00000000" w:rsidRDefault="00000000" w:rsidRPr="00000000" w14:paraId="000003C2">
      <w:pPr>
        <w:keepNext w:val="1"/>
        <w:keepLines w:val="0"/>
        <w:widowControl w:val="1"/>
        <w:pBdr>
          <w:top w:space="0" w:sz="0" w:val="nil"/>
          <w:left w:space="0" w:sz="0" w:val="nil"/>
          <w:bottom w:space="0" w:sz="0" w:val="nil"/>
          <w:right w:space="0" w:sz="0" w:val="nil"/>
          <w:between w:space="0" w:sz="0" w:val="nil"/>
        </w:pBdr>
        <w:shd w:fill="auto" w:val="clear"/>
        <w:spacing w:after="0" w:before="264" w:line="276" w:lineRule="auto"/>
        <w:ind w:left="1584" w:right="0" w:hanging="1584"/>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3C3">
      <w:pPr>
        <w:pStyle w:val="Heading2"/>
        <w:numPr>
          <w:ilvl w:val="1"/>
          <w:numId w:val="10"/>
        </w:numPr>
        <w:ind w:left="720" w:hanging="720"/>
        <w:jc w:val="both"/>
        <w:rPr/>
      </w:pPr>
      <w:bookmarkStart w:colFirst="0" w:colLast="0" w:name="_32hioqz" w:id="35"/>
      <w:bookmarkEnd w:id="35"/>
      <w:r w:rsidDel="00000000" w:rsidR="00000000" w:rsidRPr="00000000">
        <w:rPr>
          <w:rtl w:val="0"/>
        </w:rPr>
        <w:t xml:space="preserve">PLANO DE EVACUACION</w:t>
      </w:r>
    </w:p>
    <w:p w:rsidR="00000000" w:rsidDel="00000000" w:rsidP="00000000" w:rsidRDefault="00000000" w:rsidRPr="00000000" w14:paraId="000003C4">
      <w:pPr>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Anexo # 2</w:t>
      </w:r>
    </w:p>
    <w:p w:rsidR="00000000" w:rsidDel="00000000" w:rsidP="00000000" w:rsidRDefault="00000000" w:rsidRPr="00000000" w14:paraId="000003C5">
      <w:pPr>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C6">
      <w:pPr>
        <w:pStyle w:val="Heading2"/>
        <w:numPr>
          <w:ilvl w:val="1"/>
          <w:numId w:val="10"/>
        </w:numPr>
        <w:ind w:left="720" w:hanging="720"/>
        <w:jc w:val="both"/>
        <w:rPr/>
      </w:pPr>
      <w:bookmarkStart w:colFirst="0" w:colLast="0" w:name="_1hmsyys" w:id="36"/>
      <w:bookmarkEnd w:id="36"/>
      <w:r w:rsidDel="00000000" w:rsidR="00000000" w:rsidRPr="00000000">
        <w:rPr>
          <w:rtl w:val="0"/>
        </w:rPr>
        <w:t xml:space="preserve">SIMULACROS</w:t>
      </w:r>
    </w:p>
    <w:p w:rsidR="00000000" w:rsidDel="00000000" w:rsidP="00000000" w:rsidRDefault="00000000" w:rsidRPr="00000000" w14:paraId="000003C7">
      <w:pPr>
        <w:pStyle w:val="Heading2"/>
        <w:numPr>
          <w:ilvl w:val="2"/>
          <w:numId w:val="10"/>
        </w:numPr>
        <w:spacing w:line="276" w:lineRule="auto"/>
        <w:ind w:left="720" w:hanging="720"/>
        <w:jc w:val="both"/>
        <w:rPr>
          <w:b w:val="0"/>
        </w:rPr>
      </w:pPr>
      <w:bookmarkStart w:colFirst="0" w:colLast="0" w:name="_41mghml" w:id="37"/>
      <w:bookmarkEnd w:id="37"/>
      <w:r w:rsidDel="00000000" w:rsidR="00000000" w:rsidRPr="00000000">
        <w:rPr>
          <w:b w:val="0"/>
          <w:rtl w:val="0"/>
        </w:rPr>
        <w:t xml:space="preserve">Objetivos</w:t>
      </w:r>
    </w:p>
    <w:p w:rsidR="00000000" w:rsidDel="00000000" w:rsidP="00000000" w:rsidRDefault="00000000" w:rsidRPr="00000000" w14:paraId="000003C8">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C9">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Evaluar, mejorar o actualizar el plan existente</w:t>
      </w:r>
    </w:p>
    <w:p w:rsidR="00000000" w:rsidDel="00000000" w:rsidP="00000000" w:rsidRDefault="00000000" w:rsidRPr="00000000" w14:paraId="000003CA">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Detectar puntos débiles o fallas en la puesta en marcha del plan existente en la empresa</w:t>
      </w:r>
    </w:p>
    <w:p w:rsidR="00000000" w:rsidDel="00000000" w:rsidP="00000000" w:rsidRDefault="00000000" w:rsidRPr="00000000" w14:paraId="000003CB">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Identificar la capacidad de respuesta y el periodo de autonomía de la empresa, teniendo en cuenta el inventario de recursos humanos y técnicos disponibles</w:t>
      </w:r>
    </w:p>
    <w:p w:rsidR="00000000" w:rsidDel="00000000" w:rsidP="00000000" w:rsidRDefault="00000000" w:rsidRPr="00000000" w14:paraId="000003CC">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Evaluar la habilidad del personal en el manejo de la situación, complementando su entrenamiento</w:t>
      </w:r>
    </w:p>
    <w:p w:rsidR="00000000" w:rsidDel="00000000" w:rsidP="00000000" w:rsidRDefault="00000000" w:rsidRPr="00000000" w14:paraId="000003CD">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Disminuir y optimizar el tiempo de respuesta ante una situación de emergencia</w:t>
      </w:r>
    </w:p>
    <w:p w:rsidR="00000000" w:rsidDel="00000000" w:rsidP="00000000" w:rsidRDefault="00000000" w:rsidRPr="00000000" w14:paraId="000003CE">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Promover la difusión del plan entre los empleados, preparándolos para afrontar una situación de emergencia</w:t>
      </w:r>
    </w:p>
    <w:p w:rsidR="00000000" w:rsidDel="00000000" w:rsidP="00000000" w:rsidRDefault="00000000" w:rsidRPr="00000000" w14:paraId="000003CF">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Identificar las instituciones que pueden acudir a la empresa a brindar su apoyo en situaciones de emergencia.</w:t>
      </w:r>
    </w:p>
    <w:p w:rsidR="00000000" w:rsidDel="00000000" w:rsidP="00000000" w:rsidRDefault="00000000" w:rsidRPr="00000000" w14:paraId="000003D0">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1">
      <w:pPr>
        <w:pStyle w:val="Heading2"/>
        <w:numPr>
          <w:ilvl w:val="2"/>
          <w:numId w:val="10"/>
        </w:numPr>
        <w:spacing w:line="276" w:lineRule="auto"/>
        <w:ind w:left="720" w:hanging="720"/>
        <w:jc w:val="both"/>
        <w:rPr>
          <w:b w:val="0"/>
        </w:rPr>
      </w:pPr>
      <w:bookmarkStart w:colFirst="0" w:colLast="0" w:name="_2grqrue" w:id="38"/>
      <w:bookmarkEnd w:id="38"/>
      <w:r w:rsidDel="00000000" w:rsidR="00000000" w:rsidRPr="00000000">
        <w:rPr>
          <w:b w:val="0"/>
          <w:rtl w:val="0"/>
        </w:rPr>
        <w:t xml:space="preserve">Clasificación de los simulacros</w:t>
      </w:r>
    </w:p>
    <w:p w:rsidR="00000000" w:rsidDel="00000000" w:rsidP="00000000" w:rsidRDefault="00000000" w:rsidRPr="00000000" w14:paraId="000003D2">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3">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SIMULACROS AVISADOS. Cuando los trabajadores de la empresa conocen la hora, fecha y lugar de la realización del simulacro</w:t>
      </w:r>
    </w:p>
    <w:p w:rsidR="00000000" w:rsidDel="00000000" w:rsidP="00000000" w:rsidRDefault="00000000" w:rsidRPr="00000000" w14:paraId="000003D4">
      <w:pPr>
        <w:widowControl w:val="0"/>
        <w:spacing w:line="276" w:lineRule="auto"/>
        <w:ind w:left="360" w:hanging="36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5">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SIMULACRO SORPRESIVO. Cuando los trabajadores no han sido informados de la actividad. No es recomendable hacer simulacros sorpresivos sin haber realizado otros simulacros con anterioridad</w:t>
      </w:r>
    </w:p>
    <w:p w:rsidR="00000000" w:rsidDel="00000000" w:rsidP="00000000" w:rsidRDefault="00000000" w:rsidRPr="00000000" w14:paraId="000003D6">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7">
      <w:pPr>
        <w:pStyle w:val="Heading2"/>
        <w:numPr>
          <w:ilvl w:val="2"/>
          <w:numId w:val="10"/>
        </w:numPr>
        <w:spacing w:line="276" w:lineRule="auto"/>
        <w:ind w:left="720" w:hanging="720"/>
        <w:jc w:val="both"/>
        <w:rPr>
          <w:b w:val="0"/>
        </w:rPr>
      </w:pPr>
      <w:bookmarkStart w:colFirst="0" w:colLast="0" w:name="_vx1227" w:id="39"/>
      <w:bookmarkEnd w:id="39"/>
      <w:r w:rsidDel="00000000" w:rsidR="00000000" w:rsidRPr="00000000">
        <w:rPr>
          <w:b w:val="0"/>
          <w:rtl w:val="0"/>
        </w:rPr>
        <w:t xml:space="preserve">Realización de los simulacros</w:t>
      </w:r>
    </w:p>
    <w:p w:rsidR="00000000" w:rsidDel="00000000" w:rsidP="00000000" w:rsidRDefault="00000000" w:rsidRPr="00000000" w14:paraId="000003D8">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9">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Se debe realizar mínimo un simulacro por año, teniendo en cuenta estas fases: planeación de la actividad, ejecución y evaluación</w:t>
      </w:r>
    </w:p>
    <w:p w:rsidR="00000000" w:rsidDel="00000000" w:rsidP="00000000" w:rsidRDefault="00000000" w:rsidRPr="00000000" w14:paraId="000003DA">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B">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 PLANEACIÓN DE LA ACTIVIDAD</w:t>
      </w:r>
    </w:p>
    <w:p w:rsidR="00000000" w:rsidDel="00000000" w:rsidP="00000000" w:rsidRDefault="00000000" w:rsidRPr="00000000" w14:paraId="000003DC">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D">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En esta fase se debe tener en cuenta:</w:t>
      </w:r>
    </w:p>
    <w:p w:rsidR="00000000" w:rsidDel="00000000" w:rsidP="00000000" w:rsidRDefault="00000000" w:rsidRPr="00000000" w14:paraId="000003DE">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DF">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La actividad que se va a realizar</w:t>
      </w:r>
    </w:p>
    <w:p w:rsidR="00000000" w:rsidDel="00000000" w:rsidP="00000000" w:rsidRDefault="00000000" w:rsidRPr="00000000" w14:paraId="000003E0">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Los recursos humanos y técnicos disponibles para la ejecución de la actividad</w:t>
      </w:r>
    </w:p>
    <w:p w:rsidR="00000000" w:rsidDel="00000000" w:rsidP="00000000" w:rsidRDefault="00000000" w:rsidRPr="00000000" w14:paraId="000003E1">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Las personas comprometidas en la realización de la actividad simulada, los lesionados ficticios, los brigadistas, el personal administrativo necesario y los observadores</w:t>
      </w:r>
    </w:p>
    <w:p w:rsidR="00000000" w:rsidDel="00000000" w:rsidP="00000000" w:rsidRDefault="00000000" w:rsidRPr="00000000" w14:paraId="000003E2">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El área o las áreas de la empresa seleccionada, las rutas de evacuación, los obstáculos, las escaleras y las puertas de salida y los sistemas de alarma y comunicación</w:t>
      </w:r>
    </w:p>
    <w:p w:rsidR="00000000" w:rsidDel="00000000" w:rsidP="00000000" w:rsidRDefault="00000000" w:rsidRPr="00000000" w14:paraId="000003E3">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Las áreas de concentración de los evacuados y las posibles áreas de expansión</w:t>
      </w:r>
    </w:p>
    <w:p w:rsidR="00000000" w:rsidDel="00000000" w:rsidP="00000000" w:rsidRDefault="00000000" w:rsidRPr="00000000" w14:paraId="000003E4">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La institución de salud a donde se podrían remitir los lesionados, el sistema de remisión, de comunicación y de transporte de lesionados</w:t>
      </w:r>
    </w:p>
    <w:p w:rsidR="00000000" w:rsidDel="00000000" w:rsidP="00000000" w:rsidRDefault="00000000" w:rsidRPr="00000000" w14:paraId="000003E5">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El sistema de información a familiares de las posibles víctimas</w:t>
      </w:r>
    </w:p>
    <w:p w:rsidR="00000000" w:rsidDel="00000000" w:rsidP="00000000" w:rsidRDefault="00000000" w:rsidRPr="00000000" w14:paraId="000003E6">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El mecanismo de evaluación que se va a utilizar al finalizar el simulacro.</w:t>
      </w:r>
    </w:p>
    <w:p w:rsidR="00000000" w:rsidDel="00000000" w:rsidP="00000000" w:rsidRDefault="00000000" w:rsidRPr="00000000" w14:paraId="000003E7">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E8">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b) EJECUCIÓN DE LA ACTIVIDAD</w:t>
      </w:r>
    </w:p>
    <w:p w:rsidR="00000000" w:rsidDel="00000000" w:rsidP="00000000" w:rsidRDefault="00000000" w:rsidRPr="00000000" w14:paraId="000003E9">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EA">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 la fase en la que se requiere la mayor atención y seriedad en la participación de las personas. Esta actividad se sugiere dividirlas en varias tareas:</w:t>
      </w:r>
    </w:p>
    <w:p w:rsidR="00000000" w:rsidDel="00000000" w:rsidP="00000000" w:rsidRDefault="00000000" w:rsidRPr="00000000" w14:paraId="000003EB">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EC">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Reunión del Comité Organizador para realizar los últimos ajustes a la actividad, repasar los pasos a seguir y detectar inconvenientes o imprevistos</w:t>
      </w:r>
    </w:p>
    <w:p w:rsidR="00000000" w:rsidDel="00000000" w:rsidP="00000000" w:rsidRDefault="00000000" w:rsidRPr="00000000" w14:paraId="000003ED">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Preparación de los trabajadores que van a representar lesionados ficticios</w:t>
      </w:r>
    </w:p>
    <w:p w:rsidR="00000000" w:rsidDel="00000000" w:rsidP="00000000" w:rsidRDefault="00000000" w:rsidRPr="00000000" w14:paraId="000003EE">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Supervisión del área en donde va a suceder la emergencia ficticia</w:t>
      </w:r>
    </w:p>
    <w:p w:rsidR="00000000" w:rsidDel="00000000" w:rsidP="00000000" w:rsidRDefault="00000000" w:rsidRPr="00000000" w14:paraId="000003EF">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Ubicación de los observadores y confirmación de sus actividades</w:t>
      </w:r>
    </w:p>
    <w:p w:rsidR="00000000" w:rsidDel="00000000" w:rsidP="00000000" w:rsidRDefault="00000000" w:rsidRPr="00000000" w14:paraId="000003F0">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Declaración de la alarma por la o las personas designadas</w:t>
      </w:r>
    </w:p>
    <w:p w:rsidR="00000000" w:rsidDel="00000000" w:rsidP="00000000" w:rsidRDefault="00000000" w:rsidRPr="00000000" w14:paraId="000003F1">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Difusión de la alarma por las personas designadas</w:t>
      </w:r>
    </w:p>
    <w:p w:rsidR="00000000" w:rsidDel="00000000" w:rsidP="00000000" w:rsidRDefault="00000000" w:rsidRPr="00000000" w14:paraId="000003F2">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Comunicación con las instituciones que prestan ayuda en situaciones de emergencia</w:t>
      </w:r>
    </w:p>
    <w:p w:rsidR="00000000" w:rsidDel="00000000" w:rsidP="00000000" w:rsidRDefault="00000000" w:rsidRPr="00000000" w14:paraId="000003F3">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Maniobras o actividades específicas tendientes al control inicial de la situación de riesgo que generó la emergencia, de acuerdo con lo planeado y con los recursos disponibles</w:t>
      </w:r>
    </w:p>
    <w:p w:rsidR="00000000" w:rsidDel="00000000" w:rsidP="00000000" w:rsidRDefault="00000000" w:rsidRPr="00000000" w14:paraId="000003F4">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Definición de la evacuación, definición del tipo de evacuación: total o parcial, orden de evacuación, designación del lugar de concentración de los evacuados e iniciación de la evacuación.</w:t>
      </w:r>
    </w:p>
    <w:p w:rsidR="00000000" w:rsidDel="00000000" w:rsidP="00000000" w:rsidRDefault="00000000" w:rsidRPr="00000000" w14:paraId="000003F5">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Concentración de los lesionados ficticios en las zonas de seguridad predeterminadas</w:t>
      </w:r>
    </w:p>
    <w:p w:rsidR="00000000" w:rsidDel="00000000" w:rsidP="00000000" w:rsidRDefault="00000000" w:rsidRPr="00000000" w14:paraId="000003F6">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Instalación del centro de atención a los lesionados</w:t>
      </w:r>
    </w:p>
    <w:p w:rsidR="00000000" w:rsidDel="00000000" w:rsidP="00000000" w:rsidRDefault="00000000" w:rsidRPr="00000000" w14:paraId="000003F7">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Clasificación de los lesionados y definición de remisiones a instituciones hospitalarias si es el caso</w:t>
      </w:r>
    </w:p>
    <w:p w:rsidR="00000000" w:rsidDel="00000000" w:rsidP="00000000" w:rsidRDefault="00000000" w:rsidRPr="00000000" w14:paraId="000003F8">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Orden de finalización de la actividad por la persona designada para tal fin</w:t>
      </w:r>
    </w:p>
    <w:p w:rsidR="00000000" w:rsidDel="00000000" w:rsidP="00000000" w:rsidRDefault="00000000" w:rsidRPr="00000000" w14:paraId="000003F9">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Concentración de los participantes en un lugar predeterminado para la evaluación de la actividad</w:t>
      </w:r>
    </w:p>
    <w:p w:rsidR="00000000" w:rsidDel="00000000" w:rsidP="00000000" w:rsidRDefault="00000000" w:rsidRPr="00000000" w14:paraId="000003FA">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FB">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c) EVALUACIÓN DE LA ACTIVIDAD</w:t>
      </w:r>
    </w:p>
    <w:p w:rsidR="00000000" w:rsidDel="00000000" w:rsidP="00000000" w:rsidRDefault="00000000" w:rsidRPr="00000000" w14:paraId="000003FC">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FD">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Esta fase es especialmente importante para sacar conclusiones que sirvan de base para realizar ajustes, corregir errores o resaltar aciertos en toda la actividad. </w:t>
      </w:r>
    </w:p>
    <w:p w:rsidR="00000000" w:rsidDel="00000000" w:rsidP="00000000" w:rsidRDefault="00000000" w:rsidRPr="00000000" w14:paraId="000003FE">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3FF">
      <w:pPr>
        <w:widowControl w:val="0"/>
        <w:spacing w:line="276" w:lineRule="auto"/>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Anexo # 3 Formato Evaluación de guion de simulacro e informe de simulacro </w:t>
      </w:r>
    </w:p>
    <w:p w:rsidR="00000000" w:rsidDel="00000000" w:rsidP="00000000" w:rsidRDefault="00000000" w:rsidRPr="00000000" w14:paraId="00000400">
      <w:pPr>
        <w:widowControl w:val="0"/>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01">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Llevar un orden para evaluar: área asignada, recursos disponibles, señal de alerta y alarma, etc. teniendo en cuenta el cumplimiento de las actividades indicadas en la fase de ejecución</w:t>
      </w:r>
    </w:p>
    <w:p w:rsidR="00000000" w:rsidDel="00000000" w:rsidP="00000000" w:rsidRDefault="00000000" w:rsidRPr="00000000" w14:paraId="00000402">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Suficientes formatos de evaluación para ser diligenciados por cada participante; lesionados, observadores personales de atención a evacuados, etc.</w:t>
      </w:r>
    </w:p>
    <w:p w:rsidR="00000000" w:rsidDel="00000000" w:rsidP="00000000" w:rsidRDefault="00000000" w:rsidRPr="00000000" w14:paraId="00000403">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Recopilar el material, analizarlo y sacar las conclusiones pertinentes, que serán anexadas al plan de emergencias de la empresa</w:t>
      </w:r>
    </w:p>
    <w:p w:rsidR="00000000" w:rsidDel="00000000" w:rsidP="00000000" w:rsidRDefault="00000000" w:rsidRPr="00000000" w14:paraId="00000404">
      <w:pPr>
        <w:widowControl w:val="0"/>
        <w:spacing w:line="276" w:lineRule="auto"/>
        <w:ind w:left="360" w:hanging="36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w:t>
        <w:tab/>
        <w:t xml:space="preserve">Publicar o difundir los resultados del simulacro entre todos los trabajadores, no solo señalando los errores, sino resaltando los aciertos</w:t>
      </w:r>
    </w:p>
    <w:p w:rsidR="00000000" w:rsidDel="00000000" w:rsidP="00000000" w:rsidRDefault="00000000" w:rsidRPr="00000000" w14:paraId="00000405">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6">
      <w:pPr>
        <w:pStyle w:val="Heading2"/>
        <w:numPr>
          <w:ilvl w:val="1"/>
          <w:numId w:val="10"/>
        </w:numPr>
        <w:ind w:left="720" w:hanging="720"/>
        <w:jc w:val="both"/>
        <w:rPr/>
      </w:pPr>
      <w:bookmarkStart w:colFirst="0" w:colLast="0" w:name="_3fwokq0" w:id="40"/>
      <w:bookmarkEnd w:id="40"/>
      <w:r w:rsidDel="00000000" w:rsidR="00000000" w:rsidRPr="00000000">
        <w:rPr>
          <w:rtl w:val="0"/>
        </w:rPr>
        <w:t xml:space="preserve">CADENA DE COMUNICACIONES Y RECURSOS</w:t>
      </w:r>
    </w:p>
    <w:p w:rsidR="00000000" w:rsidDel="00000000" w:rsidP="00000000" w:rsidRDefault="00000000" w:rsidRPr="00000000" w14:paraId="00000407">
      <w:pPr>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495300</wp:posOffset>
                </wp:positionH>
                <wp:positionV relativeFrom="paragraph">
                  <wp:posOffset>114300</wp:posOffset>
                </wp:positionV>
                <wp:extent cx="5210175" cy="3686175"/>
                <wp:effectExtent b="0" l="0" r="0" t="0"/>
                <wp:wrapNone/>
                <wp:docPr id="1" name=""/>
                <a:graphic>
                  <a:graphicData uri="http://schemas.microsoft.com/office/word/2010/wordprocessingGroup">
                    <wpg:wgp>
                      <wpg:cNvGrpSpPr/>
                      <wpg:grpSpPr>
                        <a:xfrm>
                          <a:off x="2740913" y="1936913"/>
                          <a:ext cx="5210175" cy="3686175"/>
                          <a:chOff x="2740913" y="1936913"/>
                          <a:chExt cx="5210175" cy="3686175"/>
                        </a:xfrm>
                      </wpg:grpSpPr>
                      <wpg:grpSp>
                        <wpg:cNvGrpSpPr/>
                        <wpg:grpSpPr>
                          <a:xfrm>
                            <a:off x="2740913" y="1936913"/>
                            <a:ext cx="5210175" cy="3686175"/>
                            <a:chOff x="2740913" y="1936913"/>
                            <a:chExt cx="5210175" cy="3686175"/>
                          </a:xfrm>
                        </wpg:grpSpPr>
                        <wps:wsp>
                          <wps:cNvSpPr/>
                          <wps:cNvPr id="3" name="Shape 3"/>
                          <wps:spPr>
                            <a:xfrm>
                              <a:off x="2740913" y="1936913"/>
                              <a:ext cx="5210175" cy="3686175"/>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wpg:grpSp>
                          <wpg:cNvGrpSpPr/>
                          <wpg:grpSpPr>
                            <a:xfrm>
                              <a:off x="2740913" y="1936913"/>
                              <a:ext cx="5210175" cy="3686175"/>
                              <a:chOff x="0" y="0"/>
                              <a:chExt cx="5514975" cy="4857750"/>
                            </a:xfrm>
                          </wpg:grpSpPr>
                          <wps:wsp>
                            <wps:cNvSpPr/>
                            <wps:cNvPr id="5" name="Shape 5"/>
                            <wps:spPr>
                              <a:xfrm>
                                <a:off x="0" y="0"/>
                                <a:ext cx="5514975" cy="485775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pic:pic>
                            <pic:nvPicPr>
                              <pic:cNvPr descr="http://1.bp.blogspot.com/-Eo9pYLfCEfw/Ve8I5AiPk7I/AAAAAAAAI8w/HsCB_YyrivE/s1600/1..gif" id="6" name="Shape 6"/>
                              <pic:cNvPicPr preferRelativeResize="0"/>
                            </pic:nvPicPr>
                            <pic:blipFill rotWithShape="1">
                              <a:blip r:embed="rId13">
                                <a:alphaModFix/>
                              </a:blip>
                              <a:srcRect b="0" l="0" r="0" t="0"/>
                              <a:stretch/>
                            </pic:blipFill>
                            <pic:spPr>
                              <a:xfrm>
                                <a:off x="1943100" y="0"/>
                                <a:ext cx="1047750" cy="1247775"/>
                              </a:xfrm>
                              <a:prstGeom prst="rect">
                                <a:avLst/>
                              </a:prstGeom>
                              <a:noFill/>
                              <a:ln cap="flat" cmpd="sng" w="9525">
                                <a:solidFill>
                                  <a:schemeClr val="dk1"/>
                                </a:solidFill>
                                <a:prstDash val="solid"/>
                                <a:round/>
                                <a:headEnd len="sm" w="sm" type="none"/>
                                <a:tailEnd len="sm" w="sm" type="none"/>
                              </a:ln>
                            </pic:spPr>
                          </pic:pic>
                          <pic:pic>
                            <pic:nvPicPr>
                              <pic:cNvPr descr="https://detenganlavacuna.files.wordpress.com/2010/10/alerta_2.jpg?w=600&amp;h=525&amp;h=525" id="7" name="Shape 7"/>
                              <pic:cNvPicPr preferRelativeResize="0"/>
                            </pic:nvPicPr>
                            <pic:blipFill rotWithShape="1">
                              <a:blip r:embed="rId14">
                                <a:alphaModFix/>
                              </a:blip>
                              <a:srcRect b="0" l="0" r="0" t="0"/>
                              <a:stretch/>
                            </pic:blipFill>
                            <pic:spPr>
                              <a:xfrm>
                                <a:off x="219075" y="1123950"/>
                                <a:ext cx="971550" cy="847725"/>
                              </a:xfrm>
                              <a:prstGeom prst="rect">
                                <a:avLst/>
                              </a:prstGeom>
                              <a:noFill/>
                              <a:ln>
                                <a:noFill/>
                              </a:ln>
                            </pic:spPr>
                          </pic:pic>
                          <wps:wsp>
                            <wps:cNvSpPr/>
                            <wps:cNvPr id="8" name="Shape 8"/>
                            <wps:spPr>
                              <a:xfrm>
                                <a:off x="3048000" y="85725"/>
                                <a:ext cx="1276350" cy="466725"/>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Detección de la emergencia</w:t>
                                  </w:r>
                                </w:p>
                              </w:txbxContent>
                            </wps:txbx>
                            <wps:bodyPr anchorCtr="0" anchor="t" bIns="45700" lIns="91425" spcFirstLastPara="1" rIns="91425" wrap="square" tIns="45700">
                              <a:noAutofit/>
                            </wps:bodyPr>
                          </wps:wsp>
                          <wps:wsp>
                            <wps:cNvCnPr/>
                            <wps:spPr>
                              <a:xfrm flipH="1">
                                <a:off x="895350" y="333375"/>
                                <a:ext cx="1047750" cy="790575"/>
                              </a:xfrm>
                              <a:prstGeom prst="curvedConnector3">
                                <a:avLst>
                                  <a:gd fmla="val 318980"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wps:wsp>
                            <wps:cNvSpPr/>
                            <wps:cNvPr id="10" name="Shape 10"/>
                            <wps:spPr>
                              <a:xfrm>
                                <a:off x="0" y="1971675"/>
                                <a:ext cx="1276350" cy="466725"/>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Se da la voz de alerta</w:t>
                                  </w:r>
                                </w:p>
                              </w:txbxContent>
                            </wps:txbx>
                            <wps:bodyPr anchorCtr="0" anchor="t" bIns="45700" lIns="91425" spcFirstLastPara="1" rIns="91425" wrap="square" tIns="45700">
                              <a:noAutofit/>
                            </wps:bodyPr>
                          </wps:wsp>
                          <wps:wsp>
                            <wps:cNvCnPr/>
                            <wps:spPr>
                              <a:xfrm>
                                <a:off x="1066800" y="1619250"/>
                                <a:ext cx="923925" cy="685800"/>
                              </a:xfrm>
                              <a:prstGeom prst="curvedConnector3">
                                <a:avLst>
                                  <a:gd fmla="val -254335"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pic:pic>
                            <pic:nvPicPr>
                              <pic:cNvPr descr="https://pbs.twimg.com/profile_images/2236633971/ALARMA.gif" id="12" name="Shape 12"/>
                              <pic:cNvPicPr preferRelativeResize="0"/>
                            </pic:nvPicPr>
                            <pic:blipFill rotWithShape="1">
                              <a:blip r:embed="rId15">
                                <a:alphaModFix/>
                              </a:blip>
                              <a:srcRect b="0" l="0" r="0" t="0"/>
                              <a:stretch/>
                            </pic:blipFill>
                            <pic:spPr>
                              <a:xfrm>
                                <a:off x="4067175" y="1428750"/>
                                <a:ext cx="704850" cy="1009650"/>
                              </a:xfrm>
                              <a:prstGeom prst="rect">
                                <a:avLst/>
                              </a:prstGeom>
                              <a:noFill/>
                              <a:ln>
                                <a:noFill/>
                              </a:ln>
                            </pic:spPr>
                          </pic:pic>
                          <wps:wsp>
                            <wps:cNvSpPr/>
                            <wps:cNvPr id="13" name="Shape 13"/>
                            <wps:spPr>
                              <a:xfrm>
                                <a:off x="3790950" y="2447925"/>
                                <a:ext cx="1228725" cy="323850"/>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Se activa la alarma</w:t>
                                  </w:r>
                                </w:p>
                              </w:txbxContent>
                            </wps:txbx>
                            <wps:bodyPr anchorCtr="0" anchor="t" bIns="45700" lIns="91425" spcFirstLastPara="1" rIns="91425" wrap="square" tIns="45700">
                              <a:noAutofit/>
                            </wps:bodyPr>
                          </wps:wsp>
                          <wps:wsp>
                            <wps:cNvCnPr/>
                            <wps:spPr>
                              <a:xfrm>
                                <a:off x="3457575" y="571500"/>
                                <a:ext cx="981075" cy="781050"/>
                              </a:xfrm>
                              <a:prstGeom prst="curvedConnector3">
                                <a:avLst>
                                  <a:gd fmla="val -222180"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wps:wsp>
                            <wps:cNvSpPr/>
                            <wps:cNvPr id="15" name="Shape 15"/>
                            <wps:spPr>
                              <a:xfrm>
                                <a:off x="1990725" y="2305050"/>
                                <a:ext cx="1276350" cy="466725"/>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Aviso al Comité de Emergencias</w:t>
                                  </w:r>
                                </w:p>
                              </w:txbxContent>
                            </wps:txbx>
                            <wps:bodyPr anchorCtr="0" anchor="t" bIns="45700" lIns="91425" spcFirstLastPara="1" rIns="91425" wrap="square" tIns="45700">
                              <a:noAutofit/>
                            </wps:bodyPr>
                          </wps:wsp>
                          <pic:pic>
                            <pic:nvPicPr>
                              <pic:cNvPr descr="http://4.bp.blogspot.com/-q6p6HKtFL80/VQiC46UaSgI/AAAAAAAAAFg/pezkro8Sib8/s1600/12-Pictograma-telefono1.png" id="16" name="Shape 16"/>
                              <pic:cNvPicPr preferRelativeResize="0"/>
                            </pic:nvPicPr>
                            <pic:blipFill rotWithShape="1">
                              <a:blip r:embed="rId16">
                                <a:alphaModFix/>
                              </a:blip>
                              <a:srcRect b="0" l="0" r="0" t="0"/>
                              <a:stretch/>
                            </pic:blipFill>
                            <pic:spPr>
                              <a:xfrm>
                                <a:off x="2247900" y="1685925"/>
                                <a:ext cx="571500" cy="571500"/>
                              </a:xfrm>
                              <a:prstGeom prst="rect">
                                <a:avLst/>
                              </a:prstGeom>
                              <a:noFill/>
                              <a:ln>
                                <a:noFill/>
                              </a:ln>
                            </pic:spPr>
                          </pic:pic>
                          <wps:wsp>
                            <wps:cNvSpPr/>
                            <wps:cNvPr id="17" name="Shape 17"/>
                            <wps:spPr>
                              <a:xfrm>
                                <a:off x="3838575" y="3009900"/>
                                <a:ext cx="1676400" cy="514350"/>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Se activa el grupo de brigadistas para su control</w:t>
                                  </w:r>
                                </w:p>
                              </w:txbxContent>
                            </wps:txbx>
                            <wps:bodyPr anchorCtr="0" anchor="t" bIns="45700" lIns="91425" spcFirstLastPara="1" rIns="91425" wrap="square" tIns="45700">
                              <a:noAutofit/>
                            </wps:bodyPr>
                          </wps:wsp>
                          <wps:wsp>
                            <wps:cNvCnPr/>
                            <wps:spPr>
                              <a:xfrm>
                                <a:off x="2800350" y="2771775"/>
                                <a:ext cx="1061720" cy="471170"/>
                              </a:xfrm>
                              <a:prstGeom prst="curvedConnector3">
                                <a:avLst>
                                  <a:gd fmla="val -204905"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wps:wsp>
                            <wps:cNvSpPr/>
                            <wps:cNvPr id="19" name="Shape 19"/>
                            <wps:spPr>
                              <a:xfrm>
                                <a:off x="104775" y="3105150"/>
                                <a:ext cx="1476375" cy="752475"/>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Aviso a la línea de emergencias, si se requiere ayuda externa</w:t>
                                  </w:r>
                                </w:p>
                              </w:txbxContent>
                            </wps:txbx>
                            <wps:bodyPr anchorCtr="0" anchor="t" bIns="45700" lIns="91425" spcFirstLastPara="1" rIns="91425" wrap="square" tIns="45700">
                              <a:noAutofit/>
                            </wps:bodyPr>
                          </wps:wsp>
                          <wps:wsp>
                            <wps:cNvCnPr/>
                            <wps:spPr>
                              <a:xfrm flipH="1">
                                <a:off x="1438275" y="2543175"/>
                                <a:ext cx="608965" cy="499745"/>
                              </a:xfrm>
                              <a:prstGeom prst="curvedConnector3">
                                <a:avLst>
                                  <a:gd fmla="val 509683"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pic:pic>
                            <pic:nvPicPr>
                              <pic:cNvPr descr="http://www.caracol.com.co/images/934136_n_vir3.jpg?u=612410" id="21" name="Shape 21"/>
                              <pic:cNvPicPr preferRelativeResize="0"/>
                            </pic:nvPicPr>
                            <pic:blipFill rotWithShape="1">
                              <a:blip r:embed="rId17">
                                <a:alphaModFix/>
                              </a:blip>
                              <a:srcRect b="0" l="0" r="0" t="0"/>
                              <a:stretch/>
                            </pic:blipFill>
                            <pic:spPr>
                              <a:xfrm>
                                <a:off x="371475" y="2676525"/>
                                <a:ext cx="971550" cy="361950"/>
                              </a:xfrm>
                              <a:prstGeom prst="rect">
                                <a:avLst/>
                              </a:prstGeom>
                              <a:noFill/>
                              <a:ln>
                                <a:noFill/>
                              </a:ln>
                            </pic:spPr>
                          </pic:pic>
                          <wps:wsp>
                            <wps:cNvCnPr/>
                            <wps:spPr>
                              <a:xfrm flipH="1">
                                <a:off x="3857625" y="3524250"/>
                                <a:ext cx="700405" cy="542925"/>
                              </a:xfrm>
                              <a:prstGeom prst="curvedConnector3">
                                <a:avLst>
                                  <a:gd fmla="val 429080" name="adj1"/>
                                </a:avLst>
                              </a:prstGeom>
                              <a:noFill/>
                              <a:ln cap="flat" cmpd="sng" w="9525">
                                <a:solidFill>
                                  <a:srgbClr val="4A7DBA"/>
                                </a:solidFill>
                                <a:prstDash val="solid"/>
                                <a:round/>
                                <a:headEnd len="sm" w="sm" type="none"/>
                                <a:tailEnd len="med" w="med" type="stealth"/>
                              </a:ln>
                            </wps:spPr>
                            <wps:bodyPr anchorCtr="0" anchor="ctr" bIns="91425" lIns="91425" spcFirstLastPara="1" rIns="91425" wrap="square" tIns="91425">
                              <a:noAutofit/>
                            </wps:bodyPr>
                          </wps:wsp>
                          <pic:pic>
                            <pic:nvPicPr>
                              <pic:cNvPr descr="http://previews.123rf.com/images/lelik759/lelik7591008/lelik759100800399/7672403-illustration-hand-shake-of-partners-of-the-man-and-the-woman-on-a-white-background-Stock-Vector.jpg" id="23" name="Shape 23"/>
                              <pic:cNvPicPr preferRelativeResize="0"/>
                            </pic:nvPicPr>
                            <pic:blipFill rotWithShape="1">
                              <a:blip r:embed="rId18">
                                <a:alphaModFix/>
                              </a:blip>
                              <a:srcRect b="0" l="0" r="0" t="0"/>
                              <a:stretch/>
                            </pic:blipFill>
                            <pic:spPr>
                              <a:xfrm>
                                <a:off x="3409950" y="4133850"/>
                                <a:ext cx="723900" cy="723900"/>
                              </a:xfrm>
                              <a:prstGeom prst="rect">
                                <a:avLst/>
                              </a:prstGeom>
                              <a:noFill/>
                              <a:ln cap="flat" cmpd="sng" w="9525">
                                <a:solidFill>
                                  <a:srgbClr val="4F6128"/>
                                </a:solidFill>
                                <a:prstDash val="solid"/>
                                <a:round/>
                                <a:headEnd len="sm" w="sm" type="none"/>
                                <a:tailEnd len="sm" w="sm" type="none"/>
                              </a:ln>
                            </pic:spPr>
                          </pic:pic>
                        </wpg:grpSp>
                      </wpg:grpSp>
                    </wpg:wgp>
                  </a:graphicData>
                </a:graphic>
              </wp:anchor>
            </w:drawing>
          </mc:Choice>
          <mc:Fallback>
            <w:drawing>
              <wp:anchor allowOverlap="1" behindDoc="0" distB="0" distT="0" distL="114300" distR="114300" hidden="0" layoutInCell="1" locked="0" relativeHeight="0" simplePos="0">
                <wp:simplePos x="0" y="0"/>
                <wp:positionH relativeFrom="column">
                  <wp:posOffset>495300</wp:posOffset>
                </wp:positionH>
                <wp:positionV relativeFrom="paragraph">
                  <wp:posOffset>114300</wp:posOffset>
                </wp:positionV>
                <wp:extent cx="5210175" cy="3686175"/>
                <wp:effectExtent b="0" l="0" r="0" t="0"/>
                <wp:wrapNone/>
                <wp:docPr id="1" name="image5.png"/>
                <a:graphic>
                  <a:graphicData uri="http://schemas.openxmlformats.org/drawingml/2006/picture">
                    <pic:pic>
                      <pic:nvPicPr>
                        <pic:cNvPr id="0" name="image5.png"/>
                        <pic:cNvPicPr preferRelativeResize="0"/>
                      </pic:nvPicPr>
                      <pic:blipFill>
                        <a:blip r:embed="rId19"/>
                        <a:srcRect/>
                        <a:stretch>
                          <a:fillRect/>
                        </a:stretch>
                      </pic:blipFill>
                      <pic:spPr>
                        <a:xfrm>
                          <a:off x="0" y="0"/>
                          <a:ext cx="5210175" cy="3686175"/>
                        </a:xfrm>
                        <a:prstGeom prst="rect"/>
                        <a:ln/>
                      </pic:spPr>
                    </pic:pic>
                  </a:graphicData>
                </a:graphic>
              </wp:anchor>
            </w:drawing>
          </mc:Fallback>
        </mc:AlternateContent>
      </w:r>
    </w:p>
    <w:p w:rsidR="00000000" w:rsidDel="00000000" w:rsidP="00000000" w:rsidRDefault="00000000" w:rsidRPr="00000000" w14:paraId="00000408">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9">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A">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B">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C">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D">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E">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0F">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0">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1">
      <w:pPr>
        <w:keepNext w:val="0"/>
        <w:keepLines w:val="0"/>
        <w:widowControl w:val="1"/>
        <w:pBdr>
          <w:top w:space="0" w:sz="0" w:val="nil"/>
          <w:left w:space="0" w:sz="0" w:val="nil"/>
          <w:bottom w:space="0" w:sz="0" w:val="nil"/>
          <w:right w:space="0" w:sz="0" w:val="nil"/>
          <w:between w:space="0" w:sz="0" w:val="nil"/>
        </w:pBdr>
        <w:shd w:fill="auto" w:val="clear"/>
        <w:spacing w:after="120" w:before="0" w:line="276" w:lineRule="auto"/>
        <w:ind w:left="283" w:right="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2">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3">
      <w:pPr>
        <w:jc w:val="both"/>
        <w:rPr>
          <w:rFonts w:ascii="Arial" w:cs="Arial" w:eastAsia="Arial" w:hAnsi="Arial"/>
          <w:sz w:val="24"/>
          <w:szCs w:val="24"/>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4445000</wp:posOffset>
                </wp:positionH>
                <wp:positionV relativeFrom="paragraph">
                  <wp:posOffset>114300</wp:posOffset>
                </wp:positionV>
                <wp:extent cx="1279525" cy="603250"/>
                <wp:effectExtent b="0" l="0" r="0" t="0"/>
                <wp:wrapNone/>
                <wp:docPr id="3" name=""/>
                <a:graphic>
                  <a:graphicData uri="http://schemas.microsoft.com/office/word/2010/wordprocessingShape">
                    <wps:wsp>
                      <wps:cNvSpPr/>
                      <wps:cNvPr id="25" name="Shape 25"/>
                      <wps:spPr>
                        <a:xfrm>
                          <a:off x="4731638" y="3503775"/>
                          <a:ext cx="1228725" cy="552450"/>
                        </a:xfrm>
                        <a:prstGeom prst="rect">
                          <a:avLst/>
                        </a:prstGeom>
                        <a:solidFill>
                          <a:schemeClr val="lt1"/>
                        </a:solidFill>
                        <a:ln cap="flat" cmpd="sng" w="25400">
                          <a:solidFill>
                            <a:schemeClr val="accent2"/>
                          </a:solidFill>
                          <a:prstDash val="solid"/>
                          <a:round/>
                          <a:headEnd len="sm" w="sm" type="none"/>
                          <a:tailEnd len="sm" w="sm" type="none"/>
                        </a:ln>
                      </wps:spPr>
                      <wps:txbx>
                        <w:txbxContent>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18"/>
                                <w:vertAlign w:val="baseline"/>
                              </w:rPr>
                              <w:t xml:space="preserve">Se activa el plan de ayuda mutua de ser necesario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4445000</wp:posOffset>
                </wp:positionH>
                <wp:positionV relativeFrom="paragraph">
                  <wp:posOffset>114300</wp:posOffset>
                </wp:positionV>
                <wp:extent cx="1279525" cy="603250"/>
                <wp:effectExtent b="0" l="0" r="0" t="0"/>
                <wp:wrapNone/>
                <wp:docPr id="3" name="image7.png"/>
                <a:graphic>
                  <a:graphicData uri="http://schemas.openxmlformats.org/drawingml/2006/picture">
                    <pic:pic>
                      <pic:nvPicPr>
                        <pic:cNvPr id="0" name="image7.png"/>
                        <pic:cNvPicPr preferRelativeResize="0"/>
                      </pic:nvPicPr>
                      <pic:blipFill>
                        <a:blip r:embed="rId20"/>
                        <a:srcRect/>
                        <a:stretch>
                          <a:fillRect/>
                        </a:stretch>
                      </pic:blipFill>
                      <pic:spPr>
                        <a:xfrm>
                          <a:off x="0" y="0"/>
                          <a:ext cx="1279525" cy="603250"/>
                        </a:xfrm>
                        <a:prstGeom prst="rect"/>
                        <a:ln/>
                      </pic:spPr>
                    </pic:pic>
                  </a:graphicData>
                </a:graphic>
              </wp:anchor>
            </w:drawing>
          </mc:Fallback>
        </mc:AlternateContent>
      </w:r>
    </w:p>
    <w:p w:rsidR="00000000" w:rsidDel="00000000" w:rsidP="00000000" w:rsidRDefault="00000000" w:rsidRPr="00000000" w14:paraId="00000414">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5">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6">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8">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9">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A">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1B">
      <w:pPr>
        <w:pStyle w:val="Heading1"/>
        <w:numPr>
          <w:ilvl w:val="0"/>
          <w:numId w:val="10"/>
        </w:numPr>
        <w:ind w:left="360" w:hanging="360"/>
        <w:rPr/>
      </w:pPr>
      <w:bookmarkStart w:colFirst="0" w:colLast="0" w:name="_1v1yuxt" w:id="41"/>
      <w:bookmarkEnd w:id="41"/>
      <w:r w:rsidDel="00000000" w:rsidR="00000000" w:rsidRPr="00000000">
        <w:rPr>
          <w:b w:val="1"/>
          <w:rtl w:val="0"/>
        </w:rPr>
        <w:t xml:space="preserve">PROCEDIMIENTOS OPERATIVOS NORMALIZADOS</w:t>
      </w:r>
      <w:r w:rsidDel="00000000" w:rsidR="00000000" w:rsidRPr="00000000">
        <w:rPr>
          <w:rtl w:val="0"/>
        </w:rPr>
      </w:r>
    </w:p>
    <w:p w:rsidR="00000000" w:rsidDel="00000000" w:rsidP="00000000" w:rsidRDefault="00000000" w:rsidRPr="00000000" w14:paraId="0000041C">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51"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Se recomienda a todo el personal seguir las siguientes instrucciones con el propósito de reducir el impacto en el recurso humano, en caso de materializarse uno de los riesgos referidos anteriormente, los cuales se han considerado como los de mayor probabilidad de ocurrencia.</w:t>
      </w:r>
    </w:p>
    <w:p w:rsidR="00000000" w:rsidDel="00000000" w:rsidP="00000000" w:rsidRDefault="00000000" w:rsidRPr="00000000" w14:paraId="0000041D">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51"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41E">
      <w:pPr>
        <w:keepNext w:val="0"/>
        <w:keepLines w:val="0"/>
        <w:widowControl w:val="1"/>
        <w:pBdr>
          <w:top w:space="0" w:sz="0" w:val="nil"/>
          <w:left w:space="0" w:sz="0" w:val="nil"/>
          <w:bottom w:space="0" w:sz="0" w:val="nil"/>
          <w:right w:space="0" w:sz="0" w:val="nil"/>
          <w:between w:space="0" w:sz="0" w:val="nil"/>
        </w:pBdr>
        <w:shd w:fill="auto" w:val="clear"/>
        <w:spacing w:after="0" w:before="0" w:line="240" w:lineRule="auto"/>
        <w:ind w:left="0" w:right="720" w:firstLine="0"/>
        <w:jc w:val="both"/>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tl w:val="0"/>
        </w:rPr>
      </w:r>
    </w:p>
    <w:tbl>
      <w:tblPr>
        <w:tblStyle w:val="Table18"/>
        <w:tblW w:w="9430.0" w:type="dxa"/>
        <w:jc w:val="left"/>
        <w:tblInd w:w="23.0" w:type="dxa"/>
        <w:tblLayout w:type="fixed"/>
        <w:tblLook w:val="0000"/>
      </w:tblPr>
      <w:tblGrid>
        <w:gridCol w:w="9430"/>
        <w:tblGridChange w:id="0">
          <w:tblGrid>
            <w:gridCol w:w="9430"/>
          </w:tblGrid>
        </w:tblGridChange>
      </w:tblGrid>
      <w:tr>
        <w:trPr>
          <w:cantSplit w:val="0"/>
          <w:trHeight w:val="311" w:hRule="atLeast"/>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1F">
            <w:pPr>
              <w:jc w:val="center"/>
              <w:rPr>
                <w:rFonts w:ascii="Arial" w:cs="Arial" w:eastAsia="Arial" w:hAnsi="Arial"/>
                <w:b w:val="1"/>
                <w:i w:val="1"/>
                <w:sz w:val="24"/>
                <w:szCs w:val="24"/>
              </w:rPr>
            </w:pPr>
            <w:r w:rsidDel="00000000" w:rsidR="00000000" w:rsidRPr="00000000">
              <w:rPr>
                <w:rFonts w:ascii="Arial" w:cs="Arial" w:eastAsia="Arial" w:hAnsi="Arial"/>
                <w:b w:val="1"/>
                <w:i w:val="1"/>
                <w:sz w:val="24"/>
                <w:szCs w:val="24"/>
                <w:rtl w:val="0"/>
              </w:rPr>
              <w:t xml:space="preserve">“Interiorice estas instrucciones, su vida y la de los demás dependen de usted”</w:t>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20">
            <w:pPr>
              <w:jc w:val="center"/>
              <w:rPr>
                <w:rFonts w:ascii="Arial" w:cs="Arial" w:eastAsia="Arial" w:hAnsi="Arial"/>
                <w:sz w:val="24"/>
                <w:szCs w:val="24"/>
                <w:u w:val="single"/>
              </w:rPr>
            </w:pPr>
            <w:r w:rsidDel="00000000" w:rsidR="00000000" w:rsidRPr="00000000">
              <w:rPr>
                <w:rFonts w:ascii="Arial" w:cs="Arial" w:eastAsia="Arial" w:hAnsi="Arial"/>
                <w:b w:val="1"/>
                <w:sz w:val="24"/>
                <w:szCs w:val="24"/>
                <w:u w:val="single"/>
                <w:rtl w:val="0"/>
              </w:rPr>
              <w:t xml:space="preserve">EN CASO DE SISMO</w:t>
            </w: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21">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Conserve la calma; los principales accidentes ocurren al salir corriendo al exterior.</w:t>
            </w:r>
            <w:r w:rsidDel="00000000" w:rsidR="00000000" w:rsidRPr="00000000">
              <w:rPr>
                <w:rtl w:val="0"/>
              </w:rPr>
            </w:r>
          </w:p>
          <w:p w:rsidR="00000000" w:rsidDel="00000000" w:rsidP="00000000" w:rsidRDefault="00000000" w:rsidRPr="00000000" w14:paraId="00000422">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Por ningún motivo debe salir de la sede, salvo que el líder de emergencias así lo determine.</w:t>
            </w:r>
            <w:r w:rsidDel="00000000" w:rsidR="00000000" w:rsidRPr="00000000">
              <w:rPr>
                <w:rtl w:val="0"/>
              </w:rPr>
            </w:r>
          </w:p>
          <w:p w:rsidR="00000000" w:rsidDel="00000000" w:rsidP="00000000" w:rsidRDefault="00000000" w:rsidRPr="00000000" w14:paraId="00000423">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Arrójese al piso, protéjase debajo de vigas y marcos de puertas, mantenga la calma y espere instrucciones.</w:t>
            </w:r>
            <w:r w:rsidDel="00000000" w:rsidR="00000000" w:rsidRPr="00000000">
              <w:rPr>
                <w:rtl w:val="0"/>
              </w:rPr>
            </w:r>
          </w:p>
          <w:p w:rsidR="00000000" w:rsidDel="00000000" w:rsidP="00000000" w:rsidRDefault="00000000" w:rsidRPr="00000000" w14:paraId="00000424">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Mantenga la calma, escuche y siga las instrucciones del líder de Emergencias. </w:t>
            </w:r>
            <w:r w:rsidDel="00000000" w:rsidR="00000000" w:rsidRPr="00000000">
              <w:rPr>
                <w:rtl w:val="0"/>
              </w:rPr>
            </w:r>
          </w:p>
          <w:p w:rsidR="00000000" w:rsidDel="00000000" w:rsidP="00000000" w:rsidRDefault="00000000" w:rsidRPr="00000000" w14:paraId="00000425">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Evacúe en orden por la ruta que se le indique.</w:t>
            </w:r>
            <w:r w:rsidDel="00000000" w:rsidR="00000000" w:rsidRPr="00000000">
              <w:rPr>
                <w:rtl w:val="0"/>
              </w:rPr>
            </w:r>
          </w:p>
          <w:p w:rsidR="00000000" w:rsidDel="00000000" w:rsidP="00000000" w:rsidRDefault="00000000" w:rsidRPr="00000000" w14:paraId="00000426">
            <w:pPr>
              <w:numPr>
                <w:ilvl w:val="0"/>
                <w:numId w:val="13"/>
              </w:numPr>
              <w:ind w:left="426" w:hanging="284"/>
              <w:jc w:val="both"/>
              <w:rPr>
                <w:sz w:val="24"/>
                <w:szCs w:val="24"/>
              </w:rPr>
            </w:pPr>
            <w:r w:rsidDel="00000000" w:rsidR="00000000" w:rsidRPr="00000000">
              <w:rPr>
                <w:rFonts w:ascii="Arial" w:cs="Arial" w:eastAsia="Arial" w:hAnsi="Arial"/>
                <w:sz w:val="24"/>
                <w:szCs w:val="24"/>
                <w:rtl w:val="0"/>
              </w:rPr>
              <w:t xml:space="preserve">Reporte al Líder de Emergencias los daños ocurridos en área.</w:t>
            </w:r>
            <w:r w:rsidDel="00000000" w:rsidR="00000000" w:rsidRPr="00000000">
              <w:rPr>
                <w:rtl w:val="0"/>
              </w:rPr>
            </w:r>
          </w:p>
          <w:p w:rsidR="00000000" w:rsidDel="00000000" w:rsidP="00000000" w:rsidRDefault="00000000" w:rsidRPr="00000000" w14:paraId="00000427">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28">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 </w:t>
            </w:r>
          </w:p>
          <w:p w:rsidR="00000000" w:rsidDel="00000000" w:rsidP="00000000" w:rsidRDefault="00000000" w:rsidRPr="00000000" w14:paraId="00000429">
            <w:pPr>
              <w:jc w:val="both"/>
              <w:rPr>
                <w:rFonts w:ascii="Arial" w:cs="Arial" w:eastAsia="Arial" w:hAnsi="Arial"/>
                <w:sz w:val="24"/>
                <w:szCs w:val="24"/>
                <w:u w:val="single"/>
              </w:rPr>
            </w:pP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2A">
            <w:pPr>
              <w:jc w:val="center"/>
              <w:rPr>
                <w:rFonts w:ascii="Arial" w:cs="Arial" w:eastAsia="Arial" w:hAnsi="Arial"/>
                <w:sz w:val="24"/>
                <w:szCs w:val="24"/>
                <w:u w:val="single"/>
              </w:rPr>
            </w:pPr>
            <w:r w:rsidDel="00000000" w:rsidR="00000000" w:rsidRPr="00000000">
              <w:rPr>
                <w:rFonts w:ascii="Arial" w:cs="Arial" w:eastAsia="Arial" w:hAnsi="Arial"/>
                <w:b w:val="1"/>
                <w:sz w:val="24"/>
                <w:szCs w:val="24"/>
                <w:u w:val="single"/>
                <w:rtl w:val="0"/>
              </w:rPr>
              <w:t xml:space="preserve">EN CASO DE INCENDIO</w:t>
            </w: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2B">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Medidas preventivas:</w:t>
            </w:r>
            <w:r w:rsidDel="00000000" w:rsidR="00000000" w:rsidRPr="00000000">
              <w:rPr>
                <w:rtl w:val="0"/>
              </w:rPr>
            </w:r>
          </w:p>
          <w:p w:rsidR="00000000" w:rsidDel="00000000" w:rsidP="00000000" w:rsidRDefault="00000000" w:rsidRPr="00000000" w14:paraId="0000042C">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sobrecargue las líneas eléctricas. </w:t>
            </w:r>
            <w:r w:rsidDel="00000000" w:rsidR="00000000" w:rsidRPr="00000000">
              <w:rPr>
                <w:rtl w:val="0"/>
              </w:rPr>
            </w:r>
          </w:p>
          <w:p w:rsidR="00000000" w:rsidDel="00000000" w:rsidP="00000000" w:rsidRDefault="00000000" w:rsidRPr="00000000" w14:paraId="0000042D">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Evite conectar más de un aparato eléctrico en cada toma de corriente </w:t>
            </w:r>
            <w:r w:rsidDel="00000000" w:rsidR="00000000" w:rsidRPr="00000000">
              <w:rPr>
                <w:rtl w:val="0"/>
              </w:rPr>
            </w:r>
          </w:p>
          <w:p w:rsidR="00000000" w:rsidDel="00000000" w:rsidP="00000000" w:rsidRDefault="00000000" w:rsidRPr="00000000" w14:paraId="0000042E">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arroje cerillos ni cigarrillos encendidos a los cestos de basura. </w:t>
            </w:r>
            <w:r w:rsidDel="00000000" w:rsidR="00000000" w:rsidRPr="00000000">
              <w:rPr>
                <w:rtl w:val="0"/>
              </w:rPr>
            </w:r>
          </w:p>
          <w:p w:rsidR="00000000" w:rsidDel="00000000" w:rsidP="00000000" w:rsidRDefault="00000000" w:rsidRPr="00000000" w14:paraId="0000042F">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Evite fumar en áreas restringidas. </w:t>
            </w:r>
            <w:r w:rsidDel="00000000" w:rsidR="00000000" w:rsidRPr="00000000">
              <w:rPr>
                <w:rtl w:val="0"/>
              </w:rPr>
            </w:r>
          </w:p>
          <w:p w:rsidR="00000000" w:rsidDel="00000000" w:rsidP="00000000" w:rsidRDefault="00000000" w:rsidRPr="00000000" w14:paraId="00000430">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Notifique la presencia de fugas de gas o derrames de líquidos inflamables. </w:t>
            </w:r>
            <w:r w:rsidDel="00000000" w:rsidR="00000000" w:rsidRPr="00000000">
              <w:rPr>
                <w:rtl w:val="0"/>
              </w:rPr>
            </w:r>
          </w:p>
          <w:p w:rsidR="00000000" w:rsidDel="00000000" w:rsidP="00000000" w:rsidRDefault="00000000" w:rsidRPr="00000000" w14:paraId="00000431">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Identifique las salidas de emergencia, así como los teléfonos de servicio médicos y bomberos más cercanos. </w:t>
            </w:r>
            <w:r w:rsidDel="00000000" w:rsidR="00000000" w:rsidRPr="00000000">
              <w:rPr>
                <w:rtl w:val="0"/>
              </w:rPr>
            </w:r>
          </w:p>
          <w:p w:rsidR="00000000" w:rsidDel="00000000" w:rsidP="00000000" w:rsidRDefault="00000000" w:rsidRPr="00000000" w14:paraId="00000432">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33">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durante el incendio:</w:t>
            </w:r>
            <w:r w:rsidDel="00000000" w:rsidR="00000000" w:rsidRPr="00000000">
              <w:rPr>
                <w:rtl w:val="0"/>
              </w:rPr>
            </w:r>
          </w:p>
          <w:p w:rsidR="00000000" w:rsidDel="00000000" w:rsidP="00000000" w:rsidRDefault="00000000" w:rsidRPr="00000000" w14:paraId="00000434">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Informe inmediatamente al líder de emergencias. </w:t>
            </w:r>
            <w:r w:rsidDel="00000000" w:rsidR="00000000" w:rsidRPr="00000000">
              <w:rPr>
                <w:rtl w:val="0"/>
              </w:rPr>
            </w:r>
          </w:p>
          <w:p w:rsidR="00000000" w:rsidDel="00000000" w:rsidP="00000000" w:rsidRDefault="00000000" w:rsidRPr="00000000" w14:paraId="00000435">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Si el incendio es de poca magnitud y sabe usar el extintor, intente apagarlo. </w:t>
            </w:r>
            <w:r w:rsidDel="00000000" w:rsidR="00000000" w:rsidRPr="00000000">
              <w:rPr>
                <w:rtl w:val="0"/>
              </w:rPr>
            </w:r>
          </w:p>
          <w:p w:rsidR="00000000" w:rsidDel="00000000" w:rsidP="00000000" w:rsidRDefault="00000000" w:rsidRPr="00000000" w14:paraId="00000436">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Al atacar el fuego, fíjese que el aire no dirija las llamas hacia usted. </w:t>
            </w:r>
            <w:r w:rsidDel="00000000" w:rsidR="00000000" w:rsidRPr="00000000">
              <w:rPr>
                <w:rtl w:val="0"/>
              </w:rPr>
            </w:r>
          </w:p>
          <w:p w:rsidR="00000000" w:rsidDel="00000000" w:rsidP="00000000" w:rsidRDefault="00000000" w:rsidRPr="00000000" w14:paraId="00000437">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le dé la espalda al fuego, hasta estar seguro de que haya sido completamente sofocado. </w:t>
            </w:r>
            <w:r w:rsidDel="00000000" w:rsidR="00000000" w:rsidRPr="00000000">
              <w:rPr>
                <w:rtl w:val="0"/>
              </w:rPr>
            </w:r>
          </w:p>
          <w:p w:rsidR="00000000" w:rsidDel="00000000" w:rsidP="00000000" w:rsidRDefault="00000000" w:rsidRPr="00000000" w14:paraId="00000438">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Si es posible, cierre las válvulas de gas y baje los interruptores de la luz. </w:t>
            </w:r>
            <w:r w:rsidDel="00000000" w:rsidR="00000000" w:rsidRPr="00000000">
              <w:rPr>
                <w:rtl w:val="0"/>
              </w:rPr>
            </w:r>
          </w:p>
          <w:p w:rsidR="00000000" w:rsidDel="00000000" w:rsidP="00000000" w:rsidRDefault="00000000" w:rsidRPr="00000000" w14:paraId="00000439">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Cierre puertas y ventanas al alejarse del área donde se localiza el fuego. </w:t>
            </w:r>
            <w:r w:rsidDel="00000000" w:rsidR="00000000" w:rsidRPr="00000000">
              <w:rPr>
                <w:rtl w:val="0"/>
              </w:rPr>
            </w:r>
          </w:p>
          <w:p w:rsidR="00000000" w:rsidDel="00000000" w:rsidP="00000000" w:rsidRDefault="00000000" w:rsidRPr="00000000" w14:paraId="0000043A">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Cúbrase la boca y la nariz con una tela húmeda, si el humo es excesivo. </w:t>
            </w:r>
            <w:r w:rsidDel="00000000" w:rsidR="00000000" w:rsidRPr="00000000">
              <w:rPr>
                <w:rtl w:val="0"/>
              </w:rPr>
            </w:r>
          </w:p>
          <w:p w:rsidR="00000000" w:rsidDel="00000000" w:rsidP="00000000" w:rsidRDefault="00000000" w:rsidRPr="00000000" w14:paraId="0000043B">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Escuche las órdenes del líder de emergencias para evacuar. </w:t>
            </w:r>
            <w:r w:rsidDel="00000000" w:rsidR="00000000" w:rsidRPr="00000000">
              <w:rPr>
                <w:rtl w:val="0"/>
              </w:rPr>
            </w:r>
          </w:p>
          <w:p w:rsidR="00000000" w:rsidDel="00000000" w:rsidP="00000000" w:rsidRDefault="00000000" w:rsidRPr="00000000" w14:paraId="0000043C">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Desplácese a gatas para evitar la intoxicación por inhalación de humo. </w:t>
            </w:r>
            <w:r w:rsidDel="00000000" w:rsidR="00000000" w:rsidRPr="00000000">
              <w:rPr>
                <w:rtl w:val="0"/>
              </w:rPr>
            </w:r>
          </w:p>
          <w:p w:rsidR="00000000" w:rsidDel="00000000" w:rsidP="00000000" w:rsidRDefault="00000000" w:rsidRPr="00000000" w14:paraId="0000043D">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Desaloje el inmueble por las rutas de evacuación previamente establecidas. </w:t>
            </w:r>
            <w:r w:rsidDel="00000000" w:rsidR="00000000" w:rsidRPr="00000000">
              <w:rPr>
                <w:rtl w:val="0"/>
              </w:rPr>
            </w:r>
          </w:p>
          <w:p w:rsidR="00000000" w:rsidDel="00000000" w:rsidP="00000000" w:rsidRDefault="00000000" w:rsidRPr="00000000" w14:paraId="0000043E">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pierda tiempo en buscar objetos personales ni se devuelva. </w:t>
            </w:r>
            <w:r w:rsidDel="00000000" w:rsidR="00000000" w:rsidRPr="00000000">
              <w:rPr>
                <w:rtl w:val="0"/>
              </w:rPr>
            </w:r>
          </w:p>
          <w:p w:rsidR="00000000" w:rsidDel="00000000" w:rsidP="00000000" w:rsidRDefault="00000000" w:rsidRPr="00000000" w14:paraId="0000043F">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40">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si queda atrapado:</w:t>
            </w:r>
            <w:r w:rsidDel="00000000" w:rsidR="00000000" w:rsidRPr="00000000">
              <w:rPr>
                <w:rtl w:val="0"/>
              </w:rPr>
            </w:r>
          </w:p>
          <w:p w:rsidR="00000000" w:rsidDel="00000000" w:rsidP="00000000" w:rsidRDefault="00000000" w:rsidRPr="00000000" w14:paraId="00000441">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Mantenga la calma, localice una pared y avance a lo largo de ella. </w:t>
            </w:r>
            <w:r w:rsidDel="00000000" w:rsidR="00000000" w:rsidRPr="00000000">
              <w:rPr>
                <w:rtl w:val="0"/>
              </w:rPr>
            </w:r>
          </w:p>
          <w:p w:rsidR="00000000" w:rsidDel="00000000" w:rsidP="00000000" w:rsidRDefault="00000000" w:rsidRPr="00000000" w14:paraId="00000442">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Aléjese lo más posible del fuego. </w:t>
            </w:r>
            <w:r w:rsidDel="00000000" w:rsidR="00000000" w:rsidRPr="00000000">
              <w:rPr>
                <w:rtl w:val="0"/>
              </w:rPr>
            </w:r>
          </w:p>
          <w:p w:rsidR="00000000" w:rsidDel="00000000" w:rsidP="00000000" w:rsidRDefault="00000000" w:rsidRPr="00000000" w14:paraId="00000443">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abra puertas ni ventanas. </w:t>
            </w:r>
            <w:r w:rsidDel="00000000" w:rsidR="00000000" w:rsidRPr="00000000">
              <w:rPr>
                <w:rtl w:val="0"/>
              </w:rPr>
            </w:r>
          </w:p>
          <w:p w:rsidR="00000000" w:rsidDel="00000000" w:rsidP="00000000" w:rsidRDefault="00000000" w:rsidRPr="00000000" w14:paraId="00000444">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Ubíquese en un sitio que considere menos inseguro. Si puede pida auxilio, precisando el lugar en donde se encuentra.</w:t>
            </w:r>
            <w:r w:rsidDel="00000000" w:rsidR="00000000" w:rsidRPr="00000000">
              <w:rPr>
                <w:rtl w:val="0"/>
              </w:rPr>
            </w:r>
          </w:p>
          <w:p w:rsidR="00000000" w:rsidDel="00000000" w:rsidP="00000000" w:rsidRDefault="00000000" w:rsidRPr="00000000" w14:paraId="00000445">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46">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a seguir si las ropas de alguna persona se queman:</w:t>
            </w:r>
            <w:r w:rsidDel="00000000" w:rsidR="00000000" w:rsidRPr="00000000">
              <w:rPr>
                <w:rtl w:val="0"/>
              </w:rPr>
            </w:r>
          </w:p>
          <w:p w:rsidR="00000000" w:rsidDel="00000000" w:rsidP="00000000" w:rsidRDefault="00000000" w:rsidRPr="00000000" w14:paraId="00000447">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permita que se salga corriendo. </w:t>
            </w:r>
            <w:r w:rsidDel="00000000" w:rsidR="00000000" w:rsidRPr="00000000">
              <w:rPr>
                <w:rtl w:val="0"/>
              </w:rPr>
            </w:r>
          </w:p>
          <w:p w:rsidR="00000000" w:rsidDel="00000000" w:rsidP="00000000" w:rsidRDefault="00000000" w:rsidRPr="00000000" w14:paraId="00000448">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Haga que se acueste en el suelo y se cubra con las manos la cara y el cuello. </w:t>
            </w:r>
            <w:r w:rsidDel="00000000" w:rsidR="00000000" w:rsidRPr="00000000">
              <w:rPr>
                <w:rtl w:val="0"/>
              </w:rPr>
            </w:r>
          </w:p>
          <w:p w:rsidR="00000000" w:rsidDel="00000000" w:rsidP="00000000" w:rsidRDefault="00000000" w:rsidRPr="00000000" w14:paraId="00000449">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Hágala rodar lentamente sobre el suelo, envuélvela con una tela o saco grueso para extinguir las llamas. </w:t>
            </w:r>
            <w:r w:rsidDel="00000000" w:rsidR="00000000" w:rsidRPr="00000000">
              <w:rPr>
                <w:rtl w:val="0"/>
              </w:rPr>
            </w:r>
          </w:p>
          <w:p w:rsidR="00000000" w:rsidDel="00000000" w:rsidP="00000000" w:rsidRDefault="00000000" w:rsidRPr="00000000" w14:paraId="0000044A">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Luego ubíquela en un sitio ventilado y fuera de peligro. </w:t>
            </w:r>
            <w:r w:rsidDel="00000000" w:rsidR="00000000" w:rsidRPr="00000000">
              <w:rPr>
                <w:rtl w:val="0"/>
              </w:rPr>
            </w:r>
          </w:p>
          <w:p w:rsidR="00000000" w:rsidDel="00000000" w:rsidP="00000000" w:rsidRDefault="00000000" w:rsidRPr="00000000" w14:paraId="0000044B">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Solicite ayuda a los servicios médicos de emergencia.</w:t>
            </w:r>
            <w:r w:rsidDel="00000000" w:rsidR="00000000" w:rsidRPr="00000000">
              <w:rPr>
                <w:rtl w:val="0"/>
              </w:rPr>
            </w:r>
          </w:p>
          <w:p w:rsidR="00000000" w:rsidDel="00000000" w:rsidP="00000000" w:rsidRDefault="00000000" w:rsidRPr="00000000" w14:paraId="0000044C">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4D">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Medidas después del incendio:</w:t>
            </w:r>
            <w:r w:rsidDel="00000000" w:rsidR="00000000" w:rsidRPr="00000000">
              <w:rPr>
                <w:rtl w:val="0"/>
              </w:rPr>
            </w:r>
          </w:p>
          <w:p w:rsidR="00000000" w:rsidDel="00000000" w:rsidP="00000000" w:rsidRDefault="00000000" w:rsidRPr="00000000" w14:paraId="0000044E">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Aléjese del lugar del siniestro para no entorpecer las labores de los grupos especializados en atención de emergencias. </w:t>
            </w:r>
            <w:r w:rsidDel="00000000" w:rsidR="00000000" w:rsidRPr="00000000">
              <w:rPr>
                <w:rtl w:val="0"/>
              </w:rPr>
            </w:r>
          </w:p>
          <w:p w:rsidR="00000000" w:rsidDel="00000000" w:rsidP="00000000" w:rsidRDefault="00000000" w:rsidRPr="00000000" w14:paraId="0000044F">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regrese al inmueble, hasta recibir indicaciones del líder de emergencias. </w:t>
            </w:r>
            <w:r w:rsidDel="00000000" w:rsidR="00000000" w:rsidRPr="00000000">
              <w:rPr>
                <w:rtl w:val="0"/>
              </w:rPr>
            </w:r>
          </w:p>
          <w:p w:rsidR="00000000" w:rsidDel="00000000" w:rsidP="00000000" w:rsidRDefault="00000000" w:rsidRPr="00000000" w14:paraId="00000450">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51">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Como utilizar un extintor:</w:t>
            </w:r>
            <w:r w:rsidDel="00000000" w:rsidR="00000000" w:rsidRPr="00000000">
              <w:rPr>
                <w:rtl w:val="0"/>
              </w:rPr>
            </w:r>
          </w:p>
          <w:p w:rsidR="00000000" w:rsidDel="00000000" w:rsidP="00000000" w:rsidRDefault="00000000" w:rsidRPr="00000000" w14:paraId="00000452">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Desmóntelo de su base, sujételo de la manija y manténgalo en posición vertical. </w:t>
            </w:r>
            <w:r w:rsidDel="00000000" w:rsidR="00000000" w:rsidRPr="00000000">
              <w:rPr>
                <w:rtl w:val="0"/>
              </w:rPr>
            </w:r>
          </w:p>
          <w:p w:rsidR="00000000" w:rsidDel="00000000" w:rsidP="00000000" w:rsidRDefault="00000000" w:rsidRPr="00000000" w14:paraId="00000453">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Transpórtelo en posición vertical. </w:t>
            </w:r>
            <w:r w:rsidDel="00000000" w:rsidR="00000000" w:rsidRPr="00000000">
              <w:rPr>
                <w:rtl w:val="0"/>
              </w:rPr>
            </w:r>
          </w:p>
          <w:p w:rsidR="00000000" w:rsidDel="00000000" w:rsidP="00000000" w:rsidRDefault="00000000" w:rsidRPr="00000000" w14:paraId="00000454">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Sosténgalo firmemente o si es muy pesado para usted colóquelo en el piso a una distancia prudente del incendio. </w:t>
            </w:r>
            <w:r w:rsidDel="00000000" w:rsidR="00000000" w:rsidRPr="00000000">
              <w:rPr>
                <w:rtl w:val="0"/>
              </w:rPr>
            </w:r>
          </w:p>
          <w:p w:rsidR="00000000" w:rsidDel="00000000" w:rsidP="00000000" w:rsidRDefault="00000000" w:rsidRPr="00000000" w14:paraId="00000455">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Reviente el sello y jale el pasador de seguridad. </w:t>
            </w:r>
            <w:r w:rsidDel="00000000" w:rsidR="00000000" w:rsidRPr="00000000">
              <w:rPr>
                <w:rtl w:val="0"/>
              </w:rPr>
            </w:r>
          </w:p>
          <w:p w:rsidR="00000000" w:rsidDel="00000000" w:rsidP="00000000" w:rsidRDefault="00000000" w:rsidRPr="00000000" w14:paraId="00000456">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Dirija la manguera o boquilla del extintor a la base del fuego, apriete la manija y haga un movimiento de barrido contra el fuego. </w:t>
            </w:r>
            <w:r w:rsidDel="00000000" w:rsidR="00000000" w:rsidRPr="00000000">
              <w:rPr>
                <w:rtl w:val="0"/>
              </w:rPr>
            </w:r>
          </w:p>
          <w:p w:rsidR="00000000" w:rsidDel="00000000" w:rsidP="00000000" w:rsidRDefault="00000000" w:rsidRPr="00000000" w14:paraId="00000457">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dé la espalda cerciórese que el fuego esté completamente apagado.</w:t>
            </w:r>
            <w:r w:rsidDel="00000000" w:rsidR="00000000" w:rsidRPr="00000000">
              <w:rPr>
                <w:rtl w:val="0"/>
              </w:rPr>
            </w:r>
          </w:p>
          <w:p w:rsidR="00000000" w:rsidDel="00000000" w:rsidP="00000000" w:rsidRDefault="00000000" w:rsidRPr="00000000" w14:paraId="00000458">
            <w:pPr>
              <w:ind w:left="357"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59">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5A">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45B">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45C">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45D">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45E">
            <w:pPr>
              <w:jc w:val="both"/>
              <w:rPr>
                <w:rFonts w:ascii="Arial" w:cs="Arial" w:eastAsia="Arial" w:hAnsi="Arial"/>
                <w:sz w:val="24"/>
                <w:szCs w:val="24"/>
                <w:u w:val="single"/>
              </w:rPr>
            </w:pPr>
            <w:r w:rsidDel="00000000" w:rsidR="00000000" w:rsidRPr="00000000">
              <w:rPr>
                <w:rtl w:val="0"/>
              </w:rPr>
            </w:r>
          </w:p>
          <w:p w:rsidR="00000000" w:rsidDel="00000000" w:rsidP="00000000" w:rsidRDefault="00000000" w:rsidRPr="00000000" w14:paraId="0000045F">
            <w:pPr>
              <w:jc w:val="both"/>
              <w:rPr>
                <w:rFonts w:ascii="Arial" w:cs="Arial" w:eastAsia="Arial" w:hAnsi="Arial"/>
                <w:sz w:val="24"/>
                <w:szCs w:val="24"/>
                <w:u w:val="single"/>
              </w:rPr>
            </w:pP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60">
            <w:pPr>
              <w:ind w:left="426" w:firstLine="0"/>
              <w:jc w:val="center"/>
              <w:rPr>
                <w:rFonts w:ascii="Arial" w:cs="Arial" w:eastAsia="Arial" w:hAnsi="Arial"/>
                <w:b w:val="1"/>
                <w:sz w:val="24"/>
                <w:szCs w:val="24"/>
                <w:u w:val="single"/>
              </w:rPr>
            </w:pPr>
            <w:r w:rsidDel="00000000" w:rsidR="00000000" w:rsidRPr="00000000">
              <w:rPr>
                <w:rFonts w:ascii="Arial" w:cs="Arial" w:eastAsia="Arial" w:hAnsi="Arial"/>
                <w:b w:val="1"/>
                <w:sz w:val="24"/>
                <w:szCs w:val="24"/>
                <w:u w:val="single"/>
                <w:rtl w:val="0"/>
              </w:rPr>
              <w:t xml:space="preserve">EN CASO DE FUGAS DE LÍQUIDOS INFLAMABLES, </w:t>
            </w:r>
          </w:p>
          <w:p w:rsidR="00000000" w:rsidDel="00000000" w:rsidP="00000000" w:rsidRDefault="00000000" w:rsidRPr="00000000" w14:paraId="00000461">
            <w:pPr>
              <w:ind w:left="426" w:firstLine="0"/>
              <w:jc w:val="center"/>
              <w:rPr>
                <w:rFonts w:ascii="Arial" w:cs="Arial" w:eastAsia="Arial" w:hAnsi="Arial"/>
                <w:b w:val="1"/>
                <w:sz w:val="24"/>
                <w:szCs w:val="24"/>
                <w:u w:val="single"/>
              </w:rPr>
            </w:pPr>
            <w:r w:rsidDel="00000000" w:rsidR="00000000" w:rsidRPr="00000000">
              <w:rPr>
                <w:rFonts w:ascii="Arial" w:cs="Arial" w:eastAsia="Arial" w:hAnsi="Arial"/>
                <w:b w:val="1"/>
                <w:sz w:val="24"/>
                <w:szCs w:val="24"/>
                <w:u w:val="single"/>
                <w:rtl w:val="0"/>
              </w:rPr>
              <w:t xml:space="preserve">FUGAS DE GAS Y CORTO CIRCUITO</w:t>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62">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a efectuar ente un derrame de líquidos inflamables:</w:t>
            </w:r>
            <w:r w:rsidDel="00000000" w:rsidR="00000000" w:rsidRPr="00000000">
              <w:rPr>
                <w:rtl w:val="0"/>
              </w:rPr>
            </w:r>
          </w:p>
          <w:p w:rsidR="00000000" w:rsidDel="00000000" w:rsidP="00000000" w:rsidRDefault="00000000" w:rsidRPr="00000000" w14:paraId="00000463">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Avise a la brevedad posible al líder de emergencias. </w:t>
            </w:r>
            <w:r w:rsidDel="00000000" w:rsidR="00000000" w:rsidRPr="00000000">
              <w:rPr>
                <w:rtl w:val="0"/>
              </w:rPr>
            </w:r>
          </w:p>
          <w:p w:rsidR="00000000" w:rsidDel="00000000" w:rsidP="00000000" w:rsidRDefault="00000000" w:rsidRPr="00000000" w14:paraId="00000464">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Sigue las instrucciones que éste te dé. </w:t>
            </w:r>
            <w:r w:rsidDel="00000000" w:rsidR="00000000" w:rsidRPr="00000000">
              <w:rPr>
                <w:rtl w:val="0"/>
              </w:rPr>
            </w:r>
          </w:p>
          <w:p w:rsidR="00000000" w:rsidDel="00000000" w:rsidP="00000000" w:rsidRDefault="00000000" w:rsidRPr="00000000" w14:paraId="00000465">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encienda cerillos ni cigarrillos. </w:t>
            </w:r>
            <w:r w:rsidDel="00000000" w:rsidR="00000000" w:rsidRPr="00000000">
              <w:rPr>
                <w:rtl w:val="0"/>
              </w:rPr>
            </w:r>
          </w:p>
          <w:p w:rsidR="00000000" w:rsidDel="00000000" w:rsidP="00000000" w:rsidRDefault="00000000" w:rsidRPr="00000000" w14:paraId="00000466">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opere interruptores eléctricos, ni golpee metales, así evitará que se produzca una chispa. </w:t>
            </w:r>
            <w:r w:rsidDel="00000000" w:rsidR="00000000" w:rsidRPr="00000000">
              <w:rPr>
                <w:rtl w:val="0"/>
              </w:rPr>
            </w:r>
          </w:p>
          <w:p w:rsidR="00000000" w:rsidDel="00000000" w:rsidP="00000000" w:rsidRDefault="00000000" w:rsidRPr="00000000" w14:paraId="00000467">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Procure alejarse del sitio del derrame. </w:t>
            </w:r>
            <w:r w:rsidDel="00000000" w:rsidR="00000000" w:rsidRPr="00000000">
              <w:rPr>
                <w:rtl w:val="0"/>
              </w:rPr>
            </w:r>
          </w:p>
          <w:p w:rsidR="00000000" w:rsidDel="00000000" w:rsidP="00000000" w:rsidRDefault="00000000" w:rsidRPr="00000000" w14:paraId="00000468">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En caso de ser necesario, se debe evacuar el lugar. </w:t>
            </w:r>
            <w:r w:rsidDel="00000000" w:rsidR="00000000" w:rsidRPr="00000000">
              <w:rPr>
                <w:rtl w:val="0"/>
              </w:rPr>
            </w:r>
          </w:p>
          <w:p w:rsidR="00000000" w:rsidDel="00000000" w:rsidP="00000000" w:rsidRDefault="00000000" w:rsidRPr="00000000" w14:paraId="00000469">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6A">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a efectuar ante una fuga de gas:</w:t>
            </w:r>
            <w:r w:rsidDel="00000000" w:rsidR="00000000" w:rsidRPr="00000000">
              <w:rPr>
                <w:rtl w:val="0"/>
              </w:rPr>
            </w:r>
          </w:p>
          <w:p w:rsidR="00000000" w:rsidDel="00000000" w:rsidP="00000000" w:rsidRDefault="00000000" w:rsidRPr="00000000" w14:paraId="0000046B">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Avise a la brevedad posible al líder de emergencias. </w:t>
            </w:r>
            <w:r w:rsidDel="00000000" w:rsidR="00000000" w:rsidRPr="00000000">
              <w:rPr>
                <w:rtl w:val="0"/>
              </w:rPr>
            </w:r>
          </w:p>
          <w:p w:rsidR="00000000" w:rsidDel="00000000" w:rsidP="00000000" w:rsidRDefault="00000000" w:rsidRPr="00000000" w14:paraId="0000046C">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Apague cerillos, cigarrillos y flamas. </w:t>
            </w:r>
            <w:r w:rsidDel="00000000" w:rsidR="00000000" w:rsidRPr="00000000">
              <w:rPr>
                <w:rtl w:val="0"/>
              </w:rPr>
            </w:r>
          </w:p>
          <w:p w:rsidR="00000000" w:rsidDel="00000000" w:rsidP="00000000" w:rsidRDefault="00000000" w:rsidRPr="00000000" w14:paraId="0000046D">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opere interruptores eléctricos ni golpee metales, así evitará que se produzca una chispa. </w:t>
            </w:r>
            <w:r w:rsidDel="00000000" w:rsidR="00000000" w:rsidRPr="00000000">
              <w:rPr>
                <w:rtl w:val="0"/>
              </w:rPr>
            </w:r>
          </w:p>
          <w:p w:rsidR="00000000" w:rsidDel="00000000" w:rsidP="00000000" w:rsidRDefault="00000000" w:rsidRPr="00000000" w14:paraId="0000046E">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Se debe tratar de cerrar la válvula de la red de conducción del gas. </w:t>
            </w:r>
            <w:r w:rsidDel="00000000" w:rsidR="00000000" w:rsidRPr="00000000">
              <w:rPr>
                <w:rtl w:val="0"/>
              </w:rPr>
            </w:r>
          </w:p>
          <w:p w:rsidR="00000000" w:rsidDel="00000000" w:rsidP="00000000" w:rsidRDefault="00000000" w:rsidRPr="00000000" w14:paraId="0000046F">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70">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a efectuar una vez controlada la fuga:</w:t>
            </w:r>
            <w:r w:rsidDel="00000000" w:rsidR="00000000" w:rsidRPr="00000000">
              <w:rPr>
                <w:rtl w:val="0"/>
              </w:rPr>
            </w:r>
          </w:p>
          <w:p w:rsidR="00000000" w:rsidDel="00000000" w:rsidP="00000000" w:rsidRDefault="00000000" w:rsidRPr="00000000" w14:paraId="00000471">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Ventile el sitio en donde se produjo la fuga. </w:t>
            </w:r>
            <w:r w:rsidDel="00000000" w:rsidR="00000000" w:rsidRPr="00000000">
              <w:rPr>
                <w:rtl w:val="0"/>
              </w:rPr>
            </w:r>
          </w:p>
          <w:p w:rsidR="00000000" w:rsidDel="00000000" w:rsidP="00000000" w:rsidRDefault="00000000" w:rsidRPr="00000000" w14:paraId="00000472">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encienda cigarros, cerillos ni nada que produzca u origine chispa. </w:t>
            </w:r>
            <w:r w:rsidDel="00000000" w:rsidR="00000000" w:rsidRPr="00000000">
              <w:rPr>
                <w:rtl w:val="0"/>
              </w:rPr>
            </w:r>
          </w:p>
          <w:p w:rsidR="00000000" w:rsidDel="00000000" w:rsidP="00000000" w:rsidRDefault="00000000" w:rsidRPr="00000000" w14:paraId="00000473">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74">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para prevenir un corto circuito:</w:t>
            </w:r>
            <w:r w:rsidDel="00000000" w:rsidR="00000000" w:rsidRPr="00000000">
              <w:rPr>
                <w:rtl w:val="0"/>
              </w:rPr>
            </w:r>
          </w:p>
          <w:p w:rsidR="00000000" w:rsidDel="00000000" w:rsidP="00000000" w:rsidRDefault="00000000" w:rsidRPr="00000000" w14:paraId="00000475">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sobrecargue las líneas eléctricas. </w:t>
            </w:r>
            <w:r w:rsidDel="00000000" w:rsidR="00000000" w:rsidRPr="00000000">
              <w:rPr>
                <w:rtl w:val="0"/>
              </w:rPr>
            </w:r>
          </w:p>
          <w:p w:rsidR="00000000" w:rsidDel="00000000" w:rsidP="00000000" w:rsidRDefault="00000000" w:rsidRPr="00000000" w14:paraId="00000476">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No conecte más de un aparato eléctrico en cada toma de corriente. </w:t>
            </w:r>
            <w:r w:rsidDel="00000000" w:rsidR="00000000" w:rsidRPr="00000000">
              <w:rPr>
                <w:rtl w:val="0"/>
              </w:rPr>
            </w:r>
          </w:p>
          <w:p w:rsidR="00000000" w:rsidDel="00000000" w:rsidP="00000000" w:rsidRDefault="00000000" w:rsidRPr="00000000" w14:paraId="00000477">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Cerciórate de que los cables de luz y de los aparatos eléctricos y extensiones estén bien protegidos. </w:t>
            </w:r>
            <w:r w:rsidDel="00000000" w:rsidR="00000000" w:rsidRPr="00000000">
              <w:rPr>
                <w:rtl w:val="0"/>
              </w:rPr>
            </w:r>
          </w:p>
          <w:p w:rsidR="00000000" w:rsidDel="00000000" w:rsidP="00000000" w:rsidRDefault="00000000" w:rsidRPr="00000000" w14:paraId="00000478">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79">
            <w:pPr>
              <w:rPr>
                <w:rFonts w:ascii="Arial" w:cs="Arial" w:eastAsia="Arial" w:hAnsi="Arial"/>
                <w:sz w:val="24"/>
                <w:szCs w:val="24"/>
              </w:rPr>
            </w:pPr>
            <w:r w:rsidDel="00000000" w:rsidR="00000000" w:rsidRPr="00000000">
              <w:rPr>
                <w:rFonts w:ascii="Arial" w:cs="Arial" w:eastAsia="Arial" w:hAnsi="Arial"/>
                <w:b w:val="1"/>
                <w:sz w:val="24"/>
                <w:szCs w:val="24"/>
                <w:rtl w:val="0"/>
              </w:rPr>
              <w:t xml:space="preserve">Acciones a efectuar durante un corto circuito:</w:t>
            </w:r>
            <w:r w:rsidDel="00000000" w:rsidR="00000000" w:rsidRPr="00000000">
              <w:rPr>
                <w:rtl w:val="0"/>
              </w:rPr>
            </w:r>
          </w:p>
          <w:p w:rsidR="00000000" w:rsidDel="00000000" w:rsidP="00000000" w:rsidRDefault="00000000" w:rsidRPr="00000000" w14:paraId="0000047A">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Trate de desconectar el interruptor para eliminar el corto circuito. </w:t>
            </w:r>
            <w:r w:rsidDel="00000000" w:rsidR="00000000" w:rsidRPr="00000000">
              <w:rPr>
                <w:rtl w:val="0"/>
              </w:rPr>
            </w:r>
          </w:p>
          <w:p w:rsidR="00000000" w:rsidDel="00000000" w:rsidP="00000000" w:rsidRDefault="00000000" w:rsidRPr="00000000" w14:paraId="0000047B">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Aléjese del lugar donde se originó el corto circuito. </w:t>
            </w:r>
            <w:r w:rsidDel="00000000" w:rsidR="00000000" w:rsidRPr="00000000">
              <w:rPr>
                <w:rtl w:val="0"/>
              </w:rPr>
            </w:r>
          </w:p>
          <w:p w:rsidR="00000000" w:rsidDel="00000000" w:rsidP="00000000" w:rsidRDefault="00000000" w:rsidRPr="00000000" w14:paraId="0000047C">
            <w:pPr>
              <w:numPr>
                <w:ilvl w:val="0"/>
                <w:numId w:val="19"/>
              </w:numPr>
              <w:ind w:left="426" w:hanging="284"/>
              <w:jc w:val="both"/>
              <w:rPr>
                <w:sz w:val="24"/>
                <w:szCs w:val="24"/>
              </w:rPr>
            </w:pPr>
            <w:r w:rsidDel="00000000" w:rsidR="00000000" w:rsidRPr="00000000">
              <w:rPr>
                <w:rFonts w:ascii="Arial" w:cs="Arial" w:eastAsia="Arial" w:hAnsi="Arial"/>
                <w:sz w:val="24"/>
                <w:szCs w:val="24"/>
                <w:rtl w:val="0"/>
              </w:rPr>
              <w:t xml:space="preserve">Avise a la brevedad posible al líder de emergencias.</w:t>
            </w:r>
            <w:r w:rsidDel="00000000" w:rsidR="00000000" w:rsidRPr="00000000">
              <w:rPr>
                <w:rtl w:val="0"/>
              </w:rPr>
            </w:r>
          </w:p>
          <w:p w:rsidR="00000000" w:rsidDel="00000000" w:rsidP="00000000" w:rsidRDefault="00000000" w:rsidRPr="00000000" w14:paraId="0000047D">
            <w:pPr>
              <w:ind w:left="426"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7E">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7F">
            <w:pPr>
              <w:jc w:val="both"/>
              <w:rPr>
                <w:rFonts w:ascii="Arial" w:cs="Arial" w:eastAsia="Arial" w:hAnsi="Arial"/>
                <w:sz w:val="24"/>
                <w:szCs w:val="24"/>
              </w:rPr>
            </w:pP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80">
            <w:pPr>
              <w:jc w:val="center"/>
              <w:rPr>
                <w:rFonts w:ascii="Arial" w:cs="Arial" w:eastAsia="Arial" w:hAnsi="Arial"/>
                <w:sz w:val="24"/>
                <w:szCs w:val="24"/>
                <w:u w:val="single"/>
              </w:rPr>
            </w:pPr>
            <w:r w:rsidDel="00000000" w:rsidR="00000000" w:rsidRPr="00000000">
              <w:rPr>
                <w:rFonts w:ascii="Arial" w:cs="Arial" w:eastAsia="Arial" w:hAnsi="Arial"/>
                <w:b w:val="1"/>
                <w:sz w:val="24"/>
                <w:szCs w:val="24"/>
                <w:u w:val="single"/>
                <w:rtl w:val="0"/>
              </w:rPr>
              <w:t xml:space="preserve">EN CASO DE EXPLOSIÓN </w:t>
            </w: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81">
            <w:pPr>
              <w:numPr>
                <w:ilvl w:val="0"/>
                <w:numId w:val="1"/>
              </w:numPr>
              <w:ind w:left="426" w:hanging="284"/>
              <w:rPr>
                <w:sz w:val="24"/>
                <w:szCs w:val="24"/>
              </w:rPr>
            </w:pPr>
            <w:r w:rsidDel="00000000" w:rsidR="00000000" w:rsidRPr="00000000">
              <w:rPr>
                <w:rFonts w:ascii="Arial" w:cs="Arial" w:eastAsia="Arial" w:hAnsi="Arial"/>
                <w:sz w:val="24"/>
                <w:szCs w:val="24"/>
                <w:rtl w:val="0"/>
              </w:rPr>
              <w:t xml:space="preserve">Arrójese al piso </w:t>
            </w:r>
            <w:r w:rsidDel="00000000" w:rsidR="00000000" w:rsidRPr="00000000">
              <w:rPr>
                <w:rtl w:val="0"/>
              </w:rPr>
            </w:r>
          </w:p>
          <w:p w:rsidR="00000000" w:rsidDel="00000000" w:rsidP="00000000" w:rsidRDefault="00000000" w:rsidRPr="00000000" w14:paraId="00000482">
            <w:pPr>
              <w:numPr>
                <w:ilvl w:val="0"/>
                <w:numId w:val="1"/>
              </w:numPr>
              <w:ind w:left="426" w:hanging="284"/>
              <w:rPr>
                <w:sz w:val="24"/>
                <w:szCs w:val="24"/>
              </w:rPr>
            </w:pPr>
            <w:r w:rsidDel="00000000" w:rsidR="00000000" w:rsidRPr="00000000">
              <w:rPr>
                <w:rFonts w:ascii="Arial" w:cs="Arial" w:eastAsia="Arial" w:hAnsi="Arial"/>
                <w:sz w:val="24"/>
                <w:szCs w:val="24"/>
                <w:rtl w:val="0"/>
              </w:rPr>
              <w:t xml:space="preserve">No toque lo que no conozca </w:t>
            </w:r>
            <w:r w:rsidDel="00000000" w:rsidR="00000000" w:rsidRPr="00000000">
              <w:rPr>
                <w:rtl w:val="0"/>
              </w:rPr>
            </w:r>
          </w:p>
          <w:p w:rsidR="00000000" w:rsidDel="00000000" w:rsidP="00000000" w:rsidRDefault="00000000" w:rsidRPr="00000000" w14:paraId="00000483">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Verifique su entorno y reporte objetos extraños al Líder de Emergencias de su sede. </w:t>
            </w:r>
            <w:r w:rsidDel="00000000" w:rsidR="00000000" w:rsidRPr="00000000">
              <w:rPr>
                <w:rtl w:val="0"/>
              </w:rPr>
            </w:r>
          </w:p>
          <w:p w:rsidR="00000000" w:rsidDel="00000000" w:rsidP="00000000" w:rsidRDefault="00000000" w:rsidRPr="00000000" w14:paraId="00000484">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No utilice su teléfono celular.</w:t>
            </w:r>
            <w:r w:rsidDel="00000000" w:rsidR="00000000" w:rsidRPr="00000000">
              <w:rPr>
                <w:rtl w:val="0"/>
              </w:rPr>
            </w:r>
          </w:p>
          <w:p w:rsidR="00000000" w:rsidDel="00000000" w:rsidP="00000000" w:rsidRDefault="00000000" w:rsidRPr="00000000" w14:paraId="00000485">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Espere instrucciones.</w:t>
            </w:r>
            <w:r w:rsidDel="00000000" w:rsidR="00000000" w:rsidRPr="00000000">
              <w:rPr>
                <w:rtl w:val="0"/>
              </w:rPr>
            </w:r>
          </w:p>
          <w:p w:rsidR="00000000" w:rsidDel="00000000" w:rsidP="00000000" w:rsidRDefault="00000000" w:rsidRPr="00000000" w14:paraId="00000486">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Mantenga la calma. </w:t>
            </w:r>
            <w:r w:rsidDel="00000000" w:rsidR="00000000" w:rsidRPr="00000000">
              <w:rPr>
                <w:rtl w:val="0"/>
              </w:rPr>
            </w:r>
          </w:p>
          <w:p w:rsidR="00000000" w:rsidDel="00000000" w:rsidP="00000000" w:rsidRDefault="00000000" w:rsidRPr="00000000" w14:paraId="00000487">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Prepárese para evacuar </w:t>
            </w:r>
            <w:r w:rsidDel="00000000" w:rsidR="00000000" w:rsidRPr="00000000">
              <w:rPr>
                <w:rtl w:val="0"/>
              </w:rPr>
            </w:r>
          </w:p>
          <w:p w:rsidR="00000000" w:rsidDel="00000000" w:rsidP="00000000" w:rsidRDefault="00000000" w:rsidRPr="00000000" w14:paraId="00000488">
            <w:pPr>
              <w:numPr>
                <w:ilvl w:val="0"/>
                <w:numId w:val="1"/>
              </w:numPr>
              <w:ind w:left="426" w:hanging="284"/>
              <w:jc w:val="both"/>
              <w:rPr>
                <w:b w:val="1"/>
                <w:sz w:val="24"/>
                <w:szCs w:val="24"/>
              </w:rPr>
            </w:pPr>
            <w:r w:rsidDel="00000000" w:rsidR="00000000" w:rsidRPr="00000000">
              <w:rPr>
                <w:rFonts w:ascii="Arial" w:cs="Arial" w:eastAsia="Arial" w:hAnsi="Arial"/>
                <w:sz w:val="24"/>
                <w:szCs w:val="24"/>
                <w:rtl w:val="0"/>
              </w:rPr>
              <w:t xml:space="preserve">Siga las instrucciones del Líder de Emergencias de su sede.</w:t>
            </w:r>
            <w:r w:rsidDel="00000000" w:rsidR="00000000" w:rsidRPr="00000000">
              <w:rPr>
                <w:rtl w:val="0"/>
              </w:rPr>
            </w:r>
          </w:p>
          <w:p w:rsidR="00000000" w:rsidDel="00000000" w:rsidP="00000000" w:rsidRDefault="00000000" w:rsidRPr="00000000" w14:paraId="00000489">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8A">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8B">
            <w:pPr>
              <w:jc w:val="both"/>
              <w:rPr>
                <w:rFonts w:ascii="Arial" w:cs="Arial" w:eastAsia="Arial" w:hAnsi="Arial"/>
                <w:sz w:val="24"/>
                <w:szCs w:val="24"/>
                <w:u w:val="single"/>
              </w:rPr>
            </w:pP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8C">
            <w:pPr>
              <w:jc w:val="center"/>
              <w:rPr>
                <w:rFonts w:ascii="Arial" w:cs="Arial" w:eastAsia="Arial" w:hAnsi="Arial"/>
                <w:sz w:val="24"/>
                <w:szCs w:val="24"/>
                <w:u w:val="single"/>
              </w:rPr>
            </w:pPr>
            <w:r w:rsidDel="00000000" w:rsidR="00000000" w:rsidRPr="00000000">
              <w:rPr>
                <w:rFonts w:ascii="Arial" w:cs="Arial" w:eastAsia="Arial" w:hAnsi="Arial"/>
                <w:b w:val="1"/>
                <w:sz w:val="24"/>
                <w:szCs w:val="24"/>
                <w:u w:val="single"/>
                <w:rtl w:val="0"/>
              </w:rPr>
              <w:t xml:space="preserve">EN CASO DE LLAMADA TERRORISTA O AMENAZA DE BOMBA</w:t>
            </w:r>
            <w:r w:rsidDel="00000000" w:rsidR="00000000" w:rsidRPr="00000000">
              <w:rPr>
                <w:rtl w:val="0"/>
              </w:rPr>
            </w:r>
          </w:p>
        </w:tc>
      </w:tr>
      <w:tr>
        <w:trPr>
          <w:cantSplit w:val="0"/>
          <w:trHeight w:val="954" w:hRule="atLeast"/>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8D">
            <w:pPr>
              <w:keepNext w:val="0"/>
              <w:keepLines w:val="0"/>
              <w:widowControl w:val="1"/>
              <w:numPr>
                <w:ilvl w:val="0"/>
                <w:numId w:val="30"/>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426" w:right="0" w:hanging="284"/>
              <w:jc w:val="both"/>
              <w:rPr>
                <w:b w:val="0"/>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Mantener la calma, no generar pánico ni propiciar rumores</w:t>
            </w:r>
            <w:r w:rsidDel="00000000" w:rsidR="00000000" w:rsidRPr="00000000">
              <w:rPr>
                <w:rtl w:val="0"/>
              </w:rPr>
            </w:r>
          </w:p>
          <w:p w:rsidR="00000000" w:rsidDel="00000000" w:rsidP="00000000" w:rsidRDefault="00000000" w:rsidRPr="00000000" w14:paraId="0000048E">
            <w:pPr>
              <w:keepNext w:val="0"/>
              <w:keepLines w:val="0"/>
              <w:widowControl w:val="1"/>
              <w:numPr>
                <w:ilvl w:val="0"/>
                <w:numId w:val="30"/>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426" w:right="0" w:hanging="284"/>
              <w:jc w:val="both"/>
              <w:rPr>
                <w:b w:val="0"/>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usted se entera de la situación notifique inmediatamente al líder de emergencias</w:t>
            </w:r>
            <w:r w:rsidDel="00000000" w:rsidR="00000000" w:rsidRPr="00000000">
              <w:rPr>
                <w:rtl w:val="0"/>
              </w:rPr>
            </w:r>
          </w:p>
          <w:p w:rsidR="00000000" w:rsidDel="00000000" w:rsidP="00000000" w:rsidRDefault="00000000" w:rsidRPr="00000000" w14:paraId="0000048F">
            <w:pPr>
              <w:keepNext w:val="0"/>
              <w:keepLines w:val="0"/>
              <w:widowControl w:val="1"/>
              <w:numPr>
                <w:ilvl w:val="0"/>
                <w:numId w:val="30"/>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426" w:right="0" w:hanging="284"/>
              <w:jc w:val="both"/>
              <w:rPr>
                <w:b w:val="0"/>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usted recibió una llamada Intente mantener contacto con la persona que hace la amenaza y obtener la información que pueda orientarle sobre:</w:t>
            </w:r>
            <w:r w:rsidDel="00000000" w:rsidR="00000000" w:rsidRPr="00000000">
              <w:rPr>
                <w:rtl w:val="0"/>
              </w:rPr>
            </w:r>
          </w:p>
          <w:p w:rsidR="00000000" w:rsidDel="00000000" w:rsidP="00000000" w:rsidRDefault="00000000" w:rsidRPr="00000000" w14:paraId="00000490">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Naturaleza de la acción (paquete bomba, carro-bomba, atentado a personas, otros)</w:t>
            </w:r>
            <w:r w:rsidDel="00000000" w:rsidR="00000000" w:rsidRPr="00000000">
              <w:rPr>
                <w:rtl w:val="0"/>
              </w:rPr>
            </w:r>
          </w:p>
          <w:p w:rsidR="00000000" w:rsidDel="00000000" w:rsidP="00000000" w:rsidRDefault="00000000" w:rsidRPr="00000000" w14:paraId="00000491">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Ocurrencia de la acción (lugar, hora, como es, cuantas hay, otros)</w:t>
            </w:r>
            <w:r w:rsidDel="00000000" w:rsidR="00000000" w:rsidRPr="00000000">
              <w:rPr>
                <w:rtl w:val="0"/>
              </w:rPr>
            </w:r>
          </w:p>
          <w:p w:rsidR="00000000" w:rsidDel="00000000" w:rsidP="00000000" w:rsidRDefault="00000000" w:rsidRPr="00000000" w14:paraId="00000492">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Naturaleza del actor (Grupo guerrillero, delincuencia común, usuarios de la empresa, empleados o ex empleados, otros)</w:t>
            </w:r>
            <w:r w:rsidDel="00000000" w:rsidR="00000000" w:rsidRPr="00000000">
              <w:rPr>
                <w:rtl w:val="0"/>
              </w:rPr>
            </w:r>
          </w:p>
          <w:p w:rsidR="00000000" w:rsidDel="00000000" w:rsidP="00000000" w:rsidRDefault="00000000" w:rsidRPr="00000000" w14:paraId="00000493">
            <w:pPr>
              <w:keepNext w:val="0"/>
              <w:keepLines w:val="0"/>
              <w:widowControl w:val="1"/>
              <w:numPr>
                <w:ilvl w:val="0"/>
                <w:numId w:val="30"/>
              </w:numPr>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426" w:right="0" w:hanging="284"/>
              <w:jc w:val="both"/>
              <w:rPr>
                <w:b w:val="0"/>
                <w:i w:val="0"/>
                <w:smallCaps w:val="0"/>
                <w:strike w:val="0"/>
                <w:color w:val="000000"/>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Si la amenaza es escrita, debe conservarla y leerla cuando la reporte al Jefe de emergencias</w:t>
            </w:r>
            <w:r w:rsidDel="00000000" w:rsidR="00000000" w:rsidRPr="00000000">
              <w:rPr>
                <w:rtl w:val="0"/>
              </w:rPr>
            </w:r>
          </w:p>
          <w:p w:rsidR="00000000" w:rsidDel="00000000" w:rsidP="00000000" w:rsidRDefault="00000000" w:rsidRPr="00000000" w14:paraId="00000494">
            <w:pPr>
              <w:numPr>
                <w:ilvl w:val="0"/>
                <w:numId w:val="5"/>
              </w:numPr>
              <w:ind w:left="426" w:hanging="284"/>
              <w:jc w:val="both"/>
              <w:rPr>
                <w:b w:val="1"/>
                <w:sz w:val="24"/>
                <w:szCs w:val="24"/>
              </w:rPr>
            </w:pPr>
            <w:r w:rsidDel="00000000" w:rsidR="00000000" w:rsidRPr="00000000">
              <w:rPr>
                <w:rFonts w:ascii="Arial" w:cs="Arial" w:eastAsia="Arial" w:hAnsi="Arial"/>
                <w:sz w:val="24"/>
                <w:szCs w:val="24"/>
                <w:rtl w:val="0"/>
              </w:rPr>
              <w:t xml:space="preserve">No toque lo que no conozca </w:t>
            </w:r>
            <w:r w:rsidDel="00000000" w:rsidR="00000000" w:rsidRPr="00000000">
              <w:rPr>
                <w:rtl w:val="0"/>
              </w:rPr>
            </w:r>
          </w:p>
          <w:p w:rsidR="00000000" w:rsidDel="00000000" w:rsidP="00000000" w:rsidRDefault="00000000" w:rsidRPr="00000000" w14:paraId="00000495">
            <w:pPr>
              <w:numPr>
                <w:ilvl w:val="0"/>
                <w:numId w:val="5"/>
              </w:numPr>
              <w:ind w:left="426" w:hanging="284"/>
              <w:jc w:val="both"/>
              <w:rPr>
                <w:b w:val="1"/>
                <w:sz w:val="24"/>
                <w:szCs w:val="24"/>
              </w:rPr>
            </w:pPr>
            <w:r w:rsidDel="00000000" w:rsidR="00000000" w:rsidRPr="00000000">
              <w:rPr>
                <w:rFonts w:ascii="Arial" w:cs="Arial" w:eastAsia="Arial" w:hAnsi="Arial"/>
                <w:sz w:val="24"/>
                <w:szCs w:val="24"/>
                <w:rtl w:val="0"/>
              </w:rPr>
              <w:t xml:space="preserve">No utilice su teléfono celular</w:t>
            </w:r>
            <w:r w:rsidDel="00000000" w:rsidR="00000000" w:rsidRPr="00000000">
              <w:rPr>
                <w:rtl w:val="0"/>
              </w:rPr>
            </w:r>
          </w:p>
          <w:p w:rsidR="00000000" w:rsidDel="00000000" w:rsidP="00000000" w:rsidRDefault="00000000" w:rsidRPr="00000000" w14:paraId="00000496">
            <w:pPr>
              <w:numPr>
                <w:ilvl w:val="0"/>
                <w:numId w:val="5"/>
              </w:numPr>
              <w:ind w:left="426" w:hanging="284"/>
              <w:jc w:val="both"/>
              <w:rPr>
                <w:b w:val="1"/>
                <w:sz w:val="24"/>
                <w:szCs w:val="24"/>
              </w:rPr>
            </w:pPr>
            <w:r w:rsidDel="00000000" w:rsidR="00000000" w:rsidRPr="00000000">
              <w:rPr>
                <w:rFonts w:ascii="Arial" w:cs="Arial" w:eastAsia="Arial" w:hAnsi="Arial"/>
                <w:sz w:val="24"/>
                <w:szCs w:val="24"/>
                <w:rtl w:val="0"/>
              </w:rPr>
              <w:t xml:space="preserve">Prepárese para evacuar </w:t>
            </w:r>
            <w:r w:rsidDel="00000000" w:rsidR="00000000" w:rsidRPr="00000000">
              <w:rPr>
                <w:rtl w:val="0"/>
              </w:rPr>
            </w:r>
          </w:p>
          <w:p w:rsidR="00000000" w:rsidDel="00000000" w:rsidP="00000000" w:rsidRDefault="00000000" w:rsidRPr="00000000" w14:paraId="00000497">
            <w:pPr>
              <w:numPr>
                <w:ilvl w:val="0"/>
                <w:numId w:val="5"/>
              </w:numPr>
              <w:ind w:left="426" w:hanging="284"/>
              <w:jc w:val="both"/>
              <w:rPr>
                <w:b w:val="1"/>
                <w:sz w:val="24"/>
                <w:szCs w:val="24"/>
              </w:rPr>
            </w:pPr>
            <w:r w:rsidDel="00000000" w:rsidR="00000000" w:rsidRPr="00000000">
              <w:rPr>
                <w:rFonts w:ascii="Arial" w:cs="Arial" w:eastAsia="Arial" w:hAnsi="Arial"/>
                <w:sz w:val="24"/>
                <w:szCs w:val="24"/>
                <w:rtl w:val="0"/>
              </w:rPr>
              <w:t xml:space="preserve">Reporte objetos extraños al Líder de Emergencias de su sede.</w:t>
            </w:r>
            <w:r w:rsidDel="00000000" w:rsidR="00000000" w:rsidRPr="00000000">
              <w:rPr>
                <w:rtl w:val="0"/>
              </w:rPr>
            </w:r>
          </w:p>
          <w:p w:rsidR="00000000" w:rsidDel="00000000" w:rsidP="00000000" w:rsidRDefault="00000000" w:rsidRPr="00000000" w14:paraId="00000498">
            <w:pPr>
              <w:numPr>
                <w:ilvl w:val="0"/>
                <w:numId w:val="5"/>
              </w:numPr>
              <w:ind w:left="426" w:hanging="284"/>
              <w:jc w:val="both"/>
              <w:rPr>
                <w:b w:val="1"/>
                <w:sz w:val="24"/>
                <w:szCs w:val="24"/>
              </w:rPr>
            </w:pPr>
            <w:r w:rsidDel="00000000" w:rsidR="00000000" w:rsidRPr="00000000">
              <w:rPr>
                <w:rFonts w:ascii="Arial" w:cs="Arial" w:eastAsia="Arial" w:hAnsi="Arial"/>
                <w:sz w:val="24"/>
                <w:szCs w:val="24"/>
                <w:rtl w:val="0"/>
              </w:rPr>
              <w:t xml:space="preserve">Siga las instrucciones del Líder de Emergencias de su sede.</w:t>
            </w:r>
            <w:r w:rsidDel="00000000" w:rsidR="00000000" w:rsidRPr="00000000">
              <w:rPr>
                <w:rtl w:val="0"/>
              </w:rPr>
            </w:r>
          </w:p>
          <w:p w:rsidR="00000000" w:rsidDel="00000000" w:rsidP="00000000" w:rsidRDefault="00000000" w:rsidRPr="00000000" w14:paraId="00000499">
            <w:pPr>
              <w:numPr>
                <w:ilvl w:val="0"/>
                <w:numId w:val="5"/>
              </w:numPr>
              <w:ind w:left="426" w:hanging="284"/>
              <w:jc w:val="both"/>
              <w:rPr>
                <w:sz w:val="24"/>
                <w:szCs w:val="24"/>
              </w:rPr>
            </w:pPr>
            <w:r w:rsidDel="00000000" w:rsidR="00000000" w:rsidRPr="00000000">
              <w:rPr>
                <w:rFonts w:ascii="Arial" w:cs="Arial" w:eastAsia="Arial" w:hAnsi="Arial"/>
                <w:sz w:val="24"/>
                <w:szCs w:val="24"/>
                <w:rtl w:val="0"/>
              </w:rPr>
              <w:t xml:space="preserve">En todo caso se debe informar a las autoridades.</w:t>
            </w:r>
            <w:r w:rsidDel="00000000" w:rsidR="00000000" w:rsidRPr="00000000">
              <w:rPr>
                <w:rtl w:val="0"/>
              </w:rPr>
            </w:r>
          </w:p>
          <w:p w:rsidR="00000000" w:rsidDel="00000000" w:rsidP="00000000" w:rsidRDefault="00000000" w:rsidRPr="00000000" w14:paraId="0000049A">
            <w:pPr>
              <w:ind w:left="426" w:firstLine="0"/>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9B">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9C">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9D">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Los más distantes del sitio donde se presuma o se conozca que está la bomba.</w:t>
            </w:r>
          </w:p>
          <w:p w:rsidR="00000000" w:rsidDel="00000000" w:rsidP="00000000" w:rsidRDefault="00000000" w:rsidRPr="00000000" w14:paraId="0000049E">
            <w:pPr>
              <w:jc w:val="both"/>
              <w:rPr>
                <w:rFonts w:ascii="Arial" w:cs="Arial" w:eastAsia="Arial" w:hAnsi="Arial"/>
                <w:sz w:val="24"/>
                <w:szCs w:val="24"/>
              </w:rPr>
            </w:pPr>
            <w:r w:rsidDel="00000000" w:rsidR="00000000" w:rsidRPr="00000000">
              <w:rPr>
                <w:rtl w:val="0"/>
              </w:rPr>
            </w:r>
          </w:p>
        </w:tc>
      </w:tr>
      <w:tr>
        <w:trPr>
          <w:cantSplit w:val="0"/>
          <w:trHeight w:val="458" w:hRule="atLeast"/>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9F">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Arial" w:cs="Arial" w:eastAsia="Arial" w:hAnsi="Arial"/>
                <w:b w:val="1"/>
                <w:i w:val="0"/>
                <w:smallCaps w:val="0"/>
                <w:strike w:val="0"/>
                <w:color w:val="000000"/>
                <w:sz w:val="24"/>
                <w:szCs w:val="24"/>
                <w:u w:val="single"/>
                <w:shd w:fill="auto" w:val="clear"/>
                <w:vertAlign w:val="baseline"/>
              </w:rPr>
            </w:pPr>
            <w:r w:rsidDel="00000000" w:rsidR="00000000" w:rsidRPr="00000000">
              <w:rPr>
                <w:rFonts w:ascii="Arial" w:cs="Arial" w:eastAsia="Arial" w:hAnsi="Arial"/>
                <w:b w:val="1"/>
                <w:i w:val="0"/>
                <w:smallCaps w:val="0"/>
                <w:strike w:val="0"/>
                <w:color w:val="000000"/>
                <w:sz w:val="24"/>
                <w:szCs w:val="24"/>
                <w:u w:val="single"/>
                <w:shd w:fill="auto" w:val="clear"/>
                <w:vertAlign w:val="baseline"/>
                <w:rtl w:val="0"/>
              </w:rPr>
              <w:t xml:space="preserve">EN CASO DE PROTESTA</w:t>
            </w:r>
          </w:p>
        </w:tc>
      </w:tr>
      <w:tr>
        <w:trPr>
          <w:cantSplit w:val="0"/>
          <w:trHeight w:val="458" w:hRule="atLeast"/>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A0">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Todo empleado que escuche rumores formales (medios de comunicación) o informales (comentarios de terceros) sobre posibles protestas o marchas en la zona donde se encuentra ubicada la sede, debe informar inmediatamente al líder de emergencias. </w:t>
            </w:r>
            <w:r w:rsidDel="00000000" w:rsidR="00000000" w:rsidRPr="00000000">
              <w:rPr>
                <w:rtl w:val="0"/>
              </w:rPr>
            </w:r>
          </w:p>
          <w:p w:rsidR="00000000" w:rsidDel="00000000" w:rsidP="00000000" w:rsidRDefault="00000000" w:rsidRPr="00000000" w14:paraId="000004A1">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 protesta es avisada se debe estar informado constantemente de la evolución de la misma, tanto por los medios de comunicación como por parte de las autoridades. </w:t>
            </w:r>
            <w:r w:rsidDel="00000000" w:rsidR="00000000" w:rsidRPr="00000000">
              <w:rPr>
                <w:rtl w:val="0"/>
              </w:rPr>
            </w:r>
          </w:p>
          <w:p w:rsidR="00000000" w:rsidDel="00000000" w:rsidP="00000000" w:rsidRDefault="00000000" w:rsidRPr="00000000" w14:paraId="000004A2">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En las sedes que existe servicio de vigilancia privada el vigilante debe informar inmediatamente a su empresa.  </w:t>
            </w:r>
            <w:r w:rsidDel="00000000" w:rsidR="00000000" w:rsidRPr="00000000">
              <w:rPr>
                <w:rtl w:val="0"/>
              </w:rPr>
            </w:r>
          </w:p>
          <w:p w:rsidR="00000000" w:rsidDel="00000000" w:rsidP="00000000" w:rsidRDefault="00000000" w:rsidRPr="00000000" w14:paraId="000004A3">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Cuando comience la protesta se deben cerrar las puertas y ventanas con llave y evacuar preferiblemente a todos los usuarios que allí se encuentren.</w:t>
            </w:r>
            <w:r w:rsidDel="00000000" w:rsidR="00000000" w:rsidRPr="00000000">
              <w:rPr>
                <w:rtl w:val="0"/>
              </w:rPr>
            </w:r>
          </w:p>
          <w:p w:rsidR="00000000" w:rsidDel="00000000" w:rsidP="00000000" w:rsidRDefault="00000000" w:rsidRPr="00000000" w14:paraId="000004A4">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Se deben guardar todos los activos valiosos para la empresa en un lugar seguro, al igual que sus pertenencias personales. </w:t>
            </w:r>
            <w:r w:rsidDel="00000000" w:rsidR="00000000" w:rsidRPr="00000000">
              <w:rPr>
                <w:rtl w:val="0"/>
              </w:rPr>
            </w:r>
          </w:p>
          <w:p w:rsidR="00000000" w:rsidDel="00000000" w:rsidP="00000000" w:rsidRDefault="00000000" w:rsidRPr="00000000" w14:paraId="000004A5">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El líder de emergencias debe observar lo que ocurre afuera, pero con mucha discreción y sin salir.   </w:t>
            </w:r>
            <w:r w:rsidDel="00000000" w:rsidR="00000000" w:rsidRPr="00000000">
              <w:rPr>
                <w:rtl w:val="0"/>
              </w:rPr>
            </w:r>
          </w:p>
          <w:p w:rsidR="00000000" w:rsidDel="00000000" w:rsidP="00000000" w:rsidRDefault="00000000" w:rsidRPr="00000000" w14:paraId="000004A6">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Durante la protesta nadie debe salir, salvo casos de fuerza mayor (incendios, enfermos, lesionados, otros) y con autorización previa del líder de emergencias.</w:t>
            </w:r>
            <w:r w:rsidDel="00000000" w:rsidR="00000000" w:rsidRPr="00000000">
              <w:rPr>
                <w:rtl w:val="0"/>
              </w:rPr>
            </w:r>
          </w:p>
          <w:p w:rsidR="00000000" w:rsidDel="00000000" w:rsidP="00000000" w:rsidRDefault="00000000" w:rsidRPr="00000000" w14:paraId="000004A7">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 protesta se convierte en hostil, todo empleado debe alejarse de puertas y ventanas, y buscar protección en el lugar más alejado de las mismas; sin tratar de perder de vista el acceso principal. </w:t>
            </w:r>
            <w:r w:rsidDel="00000000" w:rsidR="00000000" w:rsidRPr="00000000">
              <w:rPr>
                <w:rtl w:val="0"/>
              </w:rPr>
            </w:r>
          </w:p>
          <w:p w:rsidR="00000000" w:rsidDel="00000000" w:rsidP="00000000" w:rsidRDefault="00000000" w:rsidRPr="00000000" w14:paraId="000004A8">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las autoridades están usando gases lacrimógenos, se debe procurar por tapar las ranuras de puertas y ventanas; apague ventiladores, sistemas de calefacción o aires acondicionados.</w:t>
            </w:r>
            <w:r w:rsidDel="00000000" w:rsidR="00000000" w:rsidRPr="00000000">
              <w:rPr>
                <w:rtl w:val="0"/>
              </w:rPr>
            </w:r>
          </w:p>
          <w:p w:rsidR="00000000" w:rsidDel="00000000" w:rsidP="00000000" w:rsidRDefault="00000000" w:rsidRPr="00000000" w14:paraId="000004A9">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 sede tiene 2 ó más pisos se debe subir a estos, ya que muchas de estas sustancias químicas son más pesadas que el aire.</w:t>
            </w:r>
            <w:r w:rsidDel="00000000" w:rsidR="00000000" w:rsidRPr="00000000">
              <w:rPr>
                <w:rtl w:val="0"/>
              </w:rPr>
            </w:r>
          </w:p>
          <w:p w:rsidR="00000000" w:rsidDel="00000000" w:rsidP="00000000" w:rsidRDefault="00000000" w:rsidRPr="00000000" w14:paraId="000004AA">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se presenta una intrusión violenta a la sede, resguárdese y por ningún motivo salga, o pretenda confrontar a los agresores. Solo verifique lo sucedido cuando ya no existan intrusos.</w:t>
            </w:r>
            <w:r w:rsidDel="00000000" w:rsidR="00000000" w:rsidRPr="00000000">
              <w:rPr>
                <w:rtl w:val="0"/>
              </w:rPr>
            </w:r>
          </w:p>
          <w:p w:rsidR="00000000" w:rsidDel="00000000" w:rsidP="00000000" w:rsidRDefault="00000000" w:rsidRPr="00000000" w14:paraId="000004AB">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Cuando pase la agresión realice un inventario de su área.</w:t>
            </w:r>
            <w:r w:rsidDel="00000000" w:rsidR="00000000" w:rsidRPr="00000000">
              <w:rPr>
                <w:rtl w:val="0"/>
              </w:rPr>
            </w:r>
          </w:p>
          <w:p w:rsidR="00000000" w:rsidDel="00000000" w:rsidP="00000000" w:rsidRDefault="00000000" w:rsidRPr="00000000" w14:paraId="000004AC">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El líder de emergencias debe realizar un inventario total de lo faltante comunicando a la empresa y colocando las denuncias pertinentes a las autoridades.</w:t>
            </w:r>
            <w:r w:rsidDel="00000000" w:rsidR="00000000" w:rsidRPr="00000000">
              <w:rPr>
                <w:rtl w:val="0"/>
              </w:rPr>
            </w:r>
          </w:p>
          <w:p w:rsidR="00000000" w:rsidDel="00000000" w:rsidP="00000000" w:rsidRDefault="00000000" w:rsidRPr="00000000" w14:paraId="000004A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AE">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AF">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B0">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Al interior de la sede, alejados de puertas y ventanas. </w:t>
            </w:r>
          </w:p>
          <w:p w:rsidR="00000000" w:rsidDel="00000000" w:rsidP="00000000" w:rsidRDefault="00000000" w:rsidRPr="00000000" w14:paraId="000004B1">
            <w:pPr>
              <w:jc w:val="both"/>
              <w:rPr>
                <w:rFonts w:ascii="Arial" w:cs="Arial" w:eastAsia="Arial" w:hAnsi="Arial"/>
                <w:sz w:val="24"/>
                <w:szCs w:val="24"/>
              </w:rPr>
            </w:pPr>
            <w:r w:rsidDel="00000000" w:rsidR="00000000" w:rsidRPr="00000000">
              <w:rPr>
                <w:rtl w:val="0"/>
              </w:rPr>
            </w:r>
          </w:p>
        </w:tc>
      </w:tr>
      <w:tr>
        <w:trPr>
          <w:cantSplit w:val="0"/>
          <w:trHeight w:val="371" w:hRule="atLeast"/>
          <w:tblHeader w:val="0"/>
        </w:trPr>
        <w:tc>
          <w:tcPr>
            <w:tcBorders>
              <w:top w:color="c0c0c0" w:space="0" w:sz="6" w:val="single"/>
              <w:left w:color="c0c0c0" w:space="0" w:sz="6" w:val="single"/>
              <w:bottom w:color="c0c0c0" w:space="0" w:sz="6" w:val="single"/>
              <w:right w:color="c0c0c0" w:space="0" w:sz="6" w:val="single"/>
            </w:tcBorders>
            <w:shd w:fill="auto" w:val="clear"/>
          </w:tcPr>
          <w:p w:rsidR="00000000" w:rsidDel="00000000" w:rsidP="00000000" w:rsidRDefault="00000000" w:rsidRPr="00000000" w14:paraId="000004B2">
            <w:pPr>
              <w:jc w:val="center"/>
              <w:rPr>
                <w:rFonts w:ascii="Arial" w:cs="Arial" w:eastAsia="Arial" w:hAnsi="Arial"/>
                <w:b w:val="1"/>
                <w:sz w:val="24"/>
                <w:szCs w:val="24"/>
                <w:u w:val="single"/>
              </w:rPr>
            </w:pPr>
            <w:r w:rsidDel="00000000" w:rsidR="00000000" w:rsidRPr="00000000">
              <w:rPr>
                <w:rFonts w:ascii="Arial" w:cs="Arial" w:eastAsia="Arial" w:hAnsi="Arial"/>
                <w:b w:val="1"/>
                <w:sz w:val="24"/>
                <w:szCs w:val="24"/>
                <w:u w:val="single"/>
                <w:rtl w:val="0"/>
              </w:rPr>
              <w:t xml:space="preserve">EN CASO DE INUNDACIÓN</w:t>
            </w:r>
          </w:p>
        </w:tc>
      </w:tr>
      <w:tr>
        <w:trPr>
          <w:cantSplit w:val="0"/>
          <w:trHeight w:val="954" w:hRule="atLeast"/>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B3">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Tenga en cuenta hay casos en que las inundaciones se producen en forma casi instantánea, llegando a su nivel más alto en sólo algunos minutos, por ejemplo, cuando hay intensas lluvias en un breve período de tiempo. </w:t>
            </w:r>
            <w:r w:rsidDel="00000000" w:rsidR="00000000" w:rsidRPr="00000000">
              <w:rPr>
                <w:rtl w:val="0"/>
              </w:rPr>
            </w:r>
          </w:p>
          <w:p w:rsidR="00000000" w:rsidDel="00000000" w:rsidP="00000000" w:rsidRDefault="00000000" w:rsidRPr="00000000" w14:paraId="000004B4">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La mejor opción es buscar refugio rápidamente lugares o pisos altos.</w:t>
            </w:r>
            <w:r w:rsidDel="00000000" w:rsidR="00000000" w:rsidRPr="00000000">
              <w:rPr>
                <w:rtl w:val="0"/>
              </w:rPr>
            </w:r>
          </w:p>
          <w:p w:rsidR="00000000" w:rsidDel="00000000" w:rsidP="00000000" w:rsidRDefault="00000000" w:rsidRPr="00000000" w14:paraId="000004B5">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El líder de emergencias u otra persona debe des energizar inmediatamente la sede. </w:t>
            </w:r>
            <w:r w:rsidDel="00000000" w:rsidR="00000000" w:rsidRPr="00000000">
              <w:rPr>
                <w:rtl w:val="0"/>
              </w:rPr>
            </w:r>
          </w:p>
          <w:p w:rsidR="00000000" w:rsidDel="00000000" w:rsidP="00000000" w:rsidRDefault="00000000" w:rsidRPr="00000000" w14:paraId="000004B6">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 inundación es por rotura de tubería se deben cerrar las válvulas de la sede inmediatamente desde los contadores e informe rápidamente a la empresa de servicios públicos y/o a los proveedores autorizados por la empresa. </w:t>
            </w:r>
            <w:r w:rsidDel="00000000" w:rsidR="00000000" w:rsidRPr="00000000">
              <w:rPr>
                <w:rtl w:val="0"/>
              </w:rPr>
            </w:r>
          </w:p>
          <w:p w:rsidR="00000000" w:rsidDel="00000000" w:rsidP="00000000" w:rsidRDefault="00000000" w:rsidRPr="00000000" w14:paraId="000004B7">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la inundación es por aspectos naturales cierre inmediatamente las puertas de la sede y no la abra hasta que cese el flujo de agua.  </w:t>
            </w:r>
            <w:r w:rsidDel="00000000" w:rsidR="00000000" w:rsidRPr="00000000">
              <w:rPr>
                <w:rtl w:val="0"/>
              </w:rPr>
            </w:r>
          </w:p>
          <w:p w:rsidR="00000000" w:rsidDel="00000000" w:rsidP="00000000" w:rsidRDefault="00000000" w:rsidRPr="00000000" w14:paraId="000004B8">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el tiempo lo permite, mueva al segundo piso o a un lugar alto los elementos de más valor e importantes para le empresa. </w:t>
            </w:r>
            <w:r w:rsidDel="00000000" w:rsidR="00000000" w:rsidRPr="00000000">
              <w:rPr>
                <w:rtl w:val="0"/>
              </w:rPr>
            </w:r>
          </w:p>
          <w:p w:rsidR="00000000" w:rsidDel="00000000" w:rsidP="00000000" w:rsidRDefault="00000000" w:rsidRPr="00000000" w14:paraId="000004B9">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Esté preparado para evacuar la sede.</w:t>
            </w:r>
            <w:r w:rsidDel="00000000" w:rsidR="00000000" w:rsidRPr="00000000">
              <w:rPr>
                <w:rtl w:val="0"/>
              </w:rPr>
            </w:r>
          </w:p>
          <w:p w:rsidR="00000000" w:rsidDel="00000000" w:rsidP="00000000" w:rsidRDefault="00000000" w:rsidRPr="00000000" w14:paraId="000004BA">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Evite caminar por aguas en movimiento, hasta 15 centímetros de agua en movimiento pueden hacerle caer.</w:t>
            </w:r>
            <w:r w:rsidDel="00000000" w:rsidR="00000000" w:rsidRPr="00000000">
              <w:rPr>
                <w:rtl w:val="0"/>
              </w:rPr>
            </w:r>
          </w:p>
          <w:p w:rsidR="00000000" w:rsidDel="00000000" w:rsidP="00000000" w:rsidRDefault="00000000" w:rsidRPr="00000000" w14:paraId="000004BB">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Ayude a las personas heridas o que han quedado atrapadas en la sede. </w:t>
            </w:r>
            <w:r w:rsidDel="00000000" w:rsidR="00000000" w:rsidRPr="00000000">
              <w:rPr>
                <w:rtl w:val="0"/>
              </w:rPr>
            </w:r>
          </w:p>
          <w:p w:rsidR="00000000" w:rsidDel="00000000" w:rsidP="00000000" w:rsidRDefault="00000000" w:rsidRPr="00000000" w14:paraId="000004BC">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Si hay lesionados, pida ayuda de primeros auxilios a los servicios de emergencia. </w:t>
            </w:r>
            <w:r w:rsidDel="00000000" w:rsidR="00000000" w:rsidRPr="00000000">
              <w:rPr>
                <w:rtl w:val="0"/>
              </w:rPr>
            </w:r>
          </w:p>
          <w:p w:rsidR="00000000" w:rsidDel="00000000" w:rsidP="00000000" w:rsidRDefault="00000000" w:rsidRPr="00000000" w14:paraId="000004BD">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Espere las indicaciones del líder de emergencias de su sede.</w:t>
            </w:r>
            <w:r w:rsidDel="00000000" w:rsidR="00000000" w:rsidRPr="00000000">
              <w:rPr>
                <w:rtl w:val="0"/>
              </w:rPr>
            </w:r>
          </w:p>
          <w:p w:rsidR="00000000" w:rsidDel="00000000" w:rsidP="00000000" w:rsidRDefault="00000000" w:rsidRPr="00000000" w14:paraId="000004BE">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BF">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C0">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C1">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Los más altos del sitio donde se presenta la inundación. </w:t>
            </w:r>
          </w:p>
          <w:p w:rsidR="00000000" w:rsidDel="00000000" w:rsidP="00000000" w:rsidRDefault="00000000" w:rsidRPr="00000000" w14:paraId="000004C2">
            <w:pPr>
              <w:jc w:val="both"/>
              <w:rPr>
                <w:rFonts w:ascii="Arial" w:cs="Arial" w:eastAsia="Arial" w:hAnsi="Arial"/>
                <w:sz w:val="24"/>
                <w:szCs w:val="24"/>
              </w:rPr>
            </w:pPr>
            <w:r w:rsidDel="00000000" w:rsidR="00000000" w:rsidRPr="00000000">
              <w:rPr>
                <w:rtl w:val="0"/>
              </w:rPr>
            </w:r>
          </w:p>
        </w:tc>
      </w:tr>
      <w:tr>
        <w:trPr>
          <w:cantSplit w:val="0"/>
          <w:tblHeader w:val="0"/>
        </w:trPr>
        <w:tc>
          <w:tcPr>
            <w:tcBorders>
              <w:top w:color="c0c0c0" w:space="0" w:sz="6" w:val="single"/>
              <w:left w:color="c0c0c0" w:space="0" w:sz="6" w:val="single"/>
              <w:bottom w:color="c0c0c0" w:space="0" w:sz="6" w:val="single"/>
              <w:right w:color="c0c0c0" w:space="0" w:sz="6" w:val="single"/>
            </w:tcBorders>
            <w:shd w:fill="auto" w:val="clear"/>
            <w:vAlign w:val="center"/>
          </w:tcPr>
          <w:p w:rsidR="00000000" w:rsidDel="00000000" w:rsidP="00000000" w:rsidRDefault="00000000" w:rsidRPr="00000000" w14:paraId="000004C3">
            <w:pPr>
              <w:jc w:val="center"/>
              <w:rPr>
                <w:rFonts w:ascii="Arial" w:cs="Arial" w:eastAsia="Arial" w:hAnsi="Arial"/>
                <w:sz w:val="24"/>
                <w:szCs w:val="24"/>
                <w:u w:val="single"/>
              </w:rPr>
            </w:pPr>
            <w:r w:rsidDel="00000000" w:rsidR="00000000" w:rsidRPr="00000000">
              <w:rPr>
                <w:rFonts w:ascii="Arial" w:cs="Arial" w:eastAsia="Arial" w:hAnsi="Arial"/>
                <w:b w:val="1"/>
                <w:sz w:val="24"/>
                <w:szCs w:val="24"/>
                <w:u w:val="single"/>
                <w:rtl w:val="0"/>
              </w:rPr>
              <w:t xml:space="preserve">EN CASO DE HOSTIGAMIENTO</w:t>
            </w:r>
            <w:r w:rsidDel="00000000" w:rsidR="00000000" w:rsidRPr="00000000">
              <w:rPr>
                <w:rtl w:val="0"/>
              </w:rPr>
            </w:r>
          </w:p>
        </w:tc>
      </w:tr>
      <w:tr>
        <w:trPr>
          <w:cantSplit w:val="0"/>
          <w:trHeight w:val="2295" w:hRule="atLeast"/>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C4">
            <w:pPr>
              <w:numPr>
                <w:ilvl w:val="0"/>
                <w:numId w:val="14"/>
              </w:numPr>
              <w:ind w:left="426" w:hanging="284"/>
              <w:jc w:val="both"/>
              <w:rPr>
                <w:sz w:val="24"/>
                <w:szCs w:val="24"/>
              </w:rPr>
            </w:pPr>
            <w:r w:rsidDel="00000000" w:rsidR="00000000" w:rsidRPr="00000000">
              <w:rPr>
                <w:rFonts w:ascii="Arial" w:cs="Arial" w:eastAsia="Arial" w:hAnsi="Arial"/>
                <w:sz w:val="24"/>
                <w:szCs w:val="24"/>
                <w:rtl w:val="0"/>
              </w:rPr>
              <w:t xml:space="preserve">Informe inmediatamente a las autoridades. </w:t>
            </w:r>
            <w:r w:rsidDel="00000000" w:rsidR="00000000" w:rsidRPr="00000000">
              <w:rPr>
                <w:rtl w:val="0"/>
              </w:rPr>
            </w:r>
          </w:p>
          <w:p w:rsidR="00000000" w:rsidDel="00000000" w:rsidP="00000000" w:rsidRDefault="00000000" w:rsidRPr="00000000" w14:paraId="000004C5">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Arrójese al piso y espere instrucciones, por ningún momento se coloque de pie ni corra.</w:t>
            </w:r>
            <w:r w:rsidDel="00000000" w:rsidR="00000000" w:rsidRPr="00000000">
              <w:rPr>
                <w:rtl w:val="0"/>
              </w:rPr>
            </w:r>
          </w:p>
          <w:p w:rsidR="00000000" w:rsidDel="00000000" w:rsidP="00000000" w:rsidRDefault="00000000" w:rsidRPr="00000000" w14:paraId="000004C6">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Mantenga la calma </w:t>
            </w:r>
            <w:r w:rsidDel="00000000" w:rsidR="00000000" w:rsidRPr="00000000">
              <w:rPr>
                <w:rtl w:val="0"/>
              </w:rPr>
            </w:r>
          </w:p>
          <w:p w:rsidR="00000000" w:rsidDel="00000000" w:rsidP="00000000" w:rsidRDefault="00000000" w:rsidRPr="00000000" w14:paraId="000004C7">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No exponga su vida ni la de los demás </w:t>
            </w:r>
            <w:r w:rsidDel="00000000" w:rsidR="00000000" w:rsidRPr="00000000">
              <w:rPr>
                <w:rtl w:val="0"/>
              </w:rPr>
            </w:r>
          </w:p>
          <w:p w:rsidR="00000000" w:rsidDel="00000000" w:rsidP="00000000" w:rsidRDefault="00000000" w:rsidRPr="00000000" w14:paraId="000004C8">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Arrástrese hacia un sitio que considere seguro si se encuentra a campo abierto</w:t>
            </w:r>
            <w:r w:rsidDel="00000000" w:rsidR="00000000" w:rsidRPr="00000000">
              <w:rPr>
                <w:rtl w:val="0"/>
              </w:rPr>
            </w:r>
          </w:p>
          <w:p w:rsidR="00000000" w:rsidDel="00000000" w:rsidP="00000000" w:rsidRDefault="00000000" w:rsidRPr="00000000" w14:paraId="000004C9">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Si está en el interior de la sede no se quede solo</w:t>
            </w:r>
            <w:r w:rsidDel="00000000" w:rsidR="00000000" w:rsidRPr="00000000">
              <w:rPr>
                <w:rtl w:val="0"/>
              </w:rPr>
            </w:r>
          </w:p>
          <w:p w:rsidR="00000000" w:rsidDel="00000000" w:rsidP="00000000" w:rsidRDefault="00000000" w:rsidRPr="00000000" w14:paraId="000004CA">
            <w:pPr>
              <w:numPr>
                <w:ilvl w:val="0"/>
                <w:numId w:val="14"/>
              </w:numPr>
              <w:ind w:left="426" w:hanging="284"/>
              <w:jc w:val="both"/>
              <w:rPr>
                <w:b w:val="1"/>
                <w:sz w:val="24"/>
                <w:szCs w:val="24"/>
              </w:rPr>
            </w:pPr>
            <w:r w:rsidDel="00000000" w:rsidR="00000000" w:rsidRPr="00000000">
              <w:rPr>
                <w:rFonts w:ascii="Arial" w:cs="Arial" w:eastAsia="Arial" w:hAnsi="Arial"/>
                <w:sz w:val="24"/>
                <w:szCs w:val="24"/>
                <w:rtl w:val="0"/>
              </w:rPr>
              <w:t xml:space="preserve">Espere para colocarse de pie luego cuando cesen los disparos pasados por lo menos 10 minutos. </w:t>
            </w:r>
            <w:r w:rsidDel="00000000" w:rsidR="00000000" w:rsidRPr="00000000">
              <w:rPr>
                <w:rtl w:val="0"/>
              </w:rPr>
            </w:r>
          </w:p>
          <w:p w:rsidR="00000000" w:rsidDel="00000000" w:rsidP="00000000" w:rsidRDefault="00000000" w:rsidRPr="00000000" w14:paraId="000004CB">
            <w:pPr>
              <w:jc w:val="both"/>
              <w:rPr>
                <w:rFonts w:ascii="Arial" w:cs="Arial" w:eastAsia="Arial" w:hAnsi="Arial"/>
                <w:b w:val="1"/>
                <w:sz w:val="24"/>
                <w:szCs w:val="24"/>
              </w:rPr>
            </w:pPr>
            <w:r w:rsidDel="00000000" w:rsidR="00000000" w:rsidRPr="00000000">
              <w:rPr>
                <w:rtl w:val="0"/>
              </w:rPr>
            </w:r>
          </w:p>
          <w:p w:rsidR="00000000" w:rsidDel="00000000" w:rsidP="00000000" w:rsidRDefault="00000000" w:rsidRPr="00000000" w14:paraId="000004CC">
            <w:pPr>
              <w:jc w:val="both"/>
              <w:rPr>
                <w:rFonts w:ascii="Arial" w:cs="Arial" w:eastAsia="Arial" w:hAnsi="Arial"/>
                <w:sz w:val="24"/>
                <w:szCs w:val="24"/>
                <w:u w:val="single"/>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p>
          <w:p w:rsidR="00000000" w:rsidDel="00000000" w:rsidP="00000000" w:rsidRDefault="00000000" w:rsidRPr="00000000" w14:paraId="000004CD">
            <w:pPr>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CE">
            <w:pPr>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Agachado en el mismo sitio.</w:t>
            </w:r>
          </w:p>
          <w:p w:rsidR="00000000" w:rsidDel="00000000" w:rsidP="00000000" w:rsidRDefault="00000000" w:rsidRPr="00000000" w14:paraId="000004CF">
            <w:pPr>
              <w:jc w:val="both"/>
              <w:rPr>
                <w:rFonts w:ascii="Arial" w:cs="Arial" w:eastAsia="Arial" w:hAnsi="Arial"/>
                <w:sz w:val="24"/>
                <w:szCs w:val="24"/>
              </w:rPr>
            </w:pPr>
            <w:r w:rsidDel="00000000" w:rsidR="00000000" w:rsidRPr="00000000">
              <w:rPr>
                <w:rtl w:val="0"/>
              </w:rPr>
            </w:r>
          </w:p>
        </w:tc>
      </w:tr>
      <w:tr>
        <w:trPr>
          <w:cantSplit w:val="0"/>
          <w:trHeight w:val="303" w:hRule="atLeast"/>
          <w:tblHeader w:val="0"/>
        </w:trPr>
        <w:tc>
          <w:tcPr>
            <w:tcBorders>
              <w:top w:color="c0c0c0" w:space="0" w:sz="6" w:val="single"/>
              <w:left w:color="c0c0c0" w:space="0" w:sz="6" w:val="single"/>
              <w:bottom w:color="c0c0c0" w:space="0" w:sz="6" w:val="single"/>
              <w:right w:color="c0c0c0" w:space="0" w:sz="6" w:val="single"/>
            </w:tcBorders>
            <w:shd w:fill="auto" w:val="clear"/>
          </w:tcPr>
          <w:p w:rsidR="00000000" w:rsidDel="00000000" w:rsidP="00000000" w:rsidRDefault="00000000" w:rsidRPr="00000000" w14:paraId="000004D0">
            <w:pPr>
              <w:jc w:val="center"/>
              <w:rPr>
                <w:rFonts w:ascii="Arial" w:cs="Arial" w:eastAsia="Arial" w:hAnsi="Arial"/>
                <w:sz w:val="24"/>
                <w:szCs w:val="24"/>
              </w:rPr>
            </w:pPr>
            <w:r w:rsidDel="00000000" w:rsidR="00000000" w:rsidRPr="00000000">
              <w:rPr>
                <w:rFonts w:ascii="Arial" w:cs="Arial" w:eastAsia="Arial" w:hAnsi="Arial"/>
                <w:b w:val="1"/>
                <w:sz w:val="24"/>
                <w:szCs w:val="24"/>
                <w:u w:val="single"/>
                <w:rtl w:val="0"/>
              </w:rPr>
              <w:t xml:space="preserve">EN CASO DE HURTO O ATRACO</w:t>
            </w:r>
            <w:r w:rsidDel="00000000" w:rsidR="00000000" w:rsidRPr="00000000">
              <w:rPr>
                <w:rtl w:val="0"/>
              </w:rPr>
            </w:r>
          </w:p>
        </w:tc>
      </w:tr>
      <w:tr>
        <w:trPr>
          <w:cantSplit w:val="0"/>
          <w:trHeight w:val="671" w:hRule="atLeast"/>
          <w:tblHeader w:val="0"/>
        </w:trPr>
        <w:tc>
          <w:tcPr>
            <w:tcBorders>
              <w:top w:color="c0c0c0" w:space="0" w:sz="6" w:val="single"/>
              <w:left w:color="c0c0c0" w:space="0" w:sz="6" w:val="single"/>
              <w:bottom w:color="c0c0c0" w:space="0" w:sz="6" w:val="single"/>
              <w:right w:color="c0c0c0" w:space="0" w:sz="6" w:val="single"/>
            </w:tcBorders>
          </w:tcPr>
          <w:p w:rsidR="00000000" w:rsidDel="00000000" w:rsidP="00000000" w:rsidRDefault="00000000" w:rsidRPr="00000000" w14:paraId="000004D1">
            <w:pPr>
              <w:numPr>
                <w:ilvl w:val="0"/>
                <w:numId w:val="16"/>
              </w:numPr>
              <w:ind w:left="426" w:hanging="284"/>
              <w:jc w:val="both"/>
              <w:rPr/>
            </w:pPr>
            <w:r w:rsidDel="00000000" w:rsidR="00000000" w:rsidRPr="00000000">
              <w:rPr>
                <w:rFonts w:ascii="Arial" w:cs="Arial" w:eastAsia="Arial" w:hAnsi="Arial"/>
                <w:sz w:val="24"/>
                <w:szCs w:val="24"/>
                <w:rtl w:val="0"/>
              </w:rPr>
              <w:t xml:space="preserve">Por ningún motivo debe discutir y confrontar a los delincuentes, debe salvaguardar su vida y la de las demás personas.</w:t>
            </w:r>
            <w:r w:rsidDel="00000000" w:rsidR="00000000" w:rsidRPr="00000000">
              <w:rPr>
                <w:rtl w:val="0"/>
              </w:rPr>
            </w:r>
          </w:p>
          <w:p w:rsidR="00000000" w:rsidDel="00000000" w:rsidP="00000000" w:rsidRDefault="00000000" w:rsidRPr="00000000" w14:paraId="000004D2">
            <w:pPr>
              <w:numPr>
                <w:ilvl w:val="0"/>
                <w:numId w:val="16"/>
              </w:numPr>
              <w:ind w:left="426" w:hanging="284"/>
              <w:jc w:val="both"/>
              <w:rPr/>
            </w:pPr>
            <w:r w:rsidDel="00000000" w:rsidR="00000000" w:rsidRPr="00000000">
              <w:rPr>
                <w:rFonts w:ascii="Arial" w:cs="Arial" w:eastAsia="Arial" w:hAnsi="Arial"/>
                <w:sz w:val="24"/>
                <w:szCs w:val="24"/>
                <w:rtl w:val="0"/>
              </w:rPr>
              <w:t xml:space="preserve">Durante el atraco no debe realizar movimientos bruscos e inesperados, recordando que el delincuente también está nervioso y puede reaccionar agresivamente. </w:t>
            </w:r>
            <w:r w:rsidDel="00000000" w:rsidR="00000000" w:rsidRPr="00000000">
              <w:rPr>
                <w:rtl w:val="0"/>
              </w:rPr>
            </w:r>
          </w:p>
          <w:p w:rsidR="00000000" w:rsidDel="00000000" w:rsidP="00000000" w:rsidRDefault="00000000" w:rsidRPr="00000000" w14:paraId="000004D3">
            <w:pPr>
              <w:numPr>
                <w:ilvl w:val="0"/>
                <w:numId w:val="16"/>
              </w:numPr>
              <w:ind w:left="426" w:hanging="284"/>
              <w:jc w:val="both"/>
              <w:rPr/>
            </w:pPr>
            <w:r w:rsidDel="00000000" w:rsidR="00000000" w:rsidRPr="00000000">
              <w:rPr>
                <w:rFonts w:ascii="Arial" w:cs="Arial" w:eastAsia="Arial" w:hAnsi="Arial"/>
                <w:sz w:val="24"/>
                <w:szCs w:val="24"/>
                <w:rtl w:val="0"/>
              </w:rPr>
              <w:t xml:space="preserve">En la medida de lo posible debe establecer contacto visual con los atracadores, e informar si le es posible de todos sus movimientos con datos concretos a la empresa y/o autoridades.</w:t>
            </w:r>
            <w:r w:rsidDel="00000000" w:rsidR="00000000" w:rsidRPr="00000000">
              <w:rPr>
                <w:rtl w:val="0"/>
              </w:rPr>
            </w:r>
          </w:p>
          <w:p w:rsidR="00000000" w:rsidDel="00000000" w:rsidP="00000000" w:rsidRDefault="00000000" w:rsidRPr="00000000" w14:paraId="000004D4">
            <w:pPr>
              <w:numPr>
                <w:ilvl w:val="0"/>
                <w:numId w:val="16"/>
              </w:numPr>
              <w:ind w:left="426" w:hanging="284"/>
              <w:jc w:val="both"/>
              <w:rPr/>
            </w:pPr>
            <w:r w:rsidDel="00000000" w:rsidR="00000000" w:rsidRPr="00000000">
              <w:rPr>
                <w:rFonts w:ascii="Arial" w:cs="Arial" w:eastAsia="Arial" w:hAnsi="Arial"/>
                <w:sz w:val="24"/>
                <w:szCs w:val="24"/>
                <w:rtl w:val="0"/>
              </w:rPr>
              <w:t xml:space="preserve">Tratar de memorizar aspectos relevantes del delincuente, como la descripción morfológica de la cara (cabello, nariz, ojos) y cuerpo (contextura, estatura, color de piel), así como: tatuajes, acento, edad, cicatrices, lesiones, y todo aquello que en un momento dado pueda servir para su posterior reconocimiento.  </w:t>
            </w:r>
            <w:r w:rsidDel="00000000" w:rsidR="00000000" w:rsidRPr="00000000">
              <w:rPr>
                <w:rtl w:val="0"/>
              </w:rPr>
            </w:r>
          </w:p>
          <w:p w:rsidR="00000000" w:rsidDel="00000000" w:rsidP="00000000" w:rsidRDefault="00000000" w:rsidRPr="00000000" w14:paraId="000004D5">
            <w:pPr>
              <w:numPr>
                <w:ilvl w:val="0"/>
                <w:numId w:val="16"/>
              </w:numPr>
              <w:ind w:left="426" w:hanging="284"/>
              <w:jc w:val="both"/>
              <w:rPr/>
            </w:pPr>
            <w:r w:rsidDel="00000000" w:rsidR="00000000" w:rsidRPr="00000000">
              <w:rPr>
                <w:rFonts w:ascii="Arial" w:cs="Arial" w:eastAsia="Arial" w:hAnsi="Arial"/>
                <w:sz w:val="24"/>
                <w:szCs w:val="24"/>
                <w:rtl w:val="0"/>
              </w:rPr>
              <w:t xml:space="preserve">Luego del asalto el líder de emergencias se debe comunicar inmediatamente al número único de prevención, seguridad y emergencias 123 y contar lo sucedido, y seguidamente con la Empresa.</w:t>
            </w:r>
            <w:r w:rsidDel="00000000" w:rsidR="00000000" w:rsidRPr="00000000">
              <w:rPr>
                <w:rtl w:val="0"/>
              </w:rPr>
            </w:r>
          </w:p>
          <w:p w:rsidR="00000000" w:rsidDel="00000000" w:rsidP="00000000" w:rsidRDefault="00000000" w:rsidRPr="00000000" w14:paraId="000004D6">
            <w:pPr>
              <w:numPr>
                <w:ilvl w:val="0"/>
                <w:numId w:val="16"/>
              </w:numPr>
              <w:ind w:left="426" w:hanging="284"/>
              <w:jc w:val="both"/>
              <w:rPr/>
            </w:pPr>
            <w:r w:rsidDel="00000000" w:rsidR="00000000" w:rsidRPr="00000000">
              <w:rPr>
                <w:rFonts w:ascii="Arial" w:cs="Arial" w:eastAsia="Arial" w:hAnsi="Arial"/>
                <w:sz w:val="24"/>
                <w:szCs w:val="24"/>
                <w:rtl w:val="0"/>
              </w:rPr>
              <w:t xml:space="preserve">Nadie debe intentar perseguir a los delincuentes.  </w:t>
            </w:r>
            <w:r w:rsidDel="00000000" w:rsidR="00000000" w:rsidRPr="00000000">
              <w:rPr>
                <w:rtl w:val="0"/>
              </w:rPr>
            </w:r>
          </w:p>
          <w:p w:rsidR="00000000" w:rsidDel="00000000" w:rsidP="00000000" w:rsidRDefault="00000000" w:rsidRPr="00000000" w14:paraId="000004D7">
            <w:pPr>
              <w:numPr>
                <w:ilvl w:val="0"/>
                <w:numId w:val="16"/>
              </w:numPr>
              <w:ind w:left="426" w:hanging="284"/>
              <w:jc w:val="both"/>
              <w:rPr/>
            </w:pPr>
            <w:r w:rsidDel="00000000" w:rsidR="00000000" w:rsidRPr="00000000">
              <w:rPr>
                <w:rFonts w:ascii="Arial" w:cs="Arial" w:eastAsia="Arial" w:hAnsi="Arial"/>
                <w:sz w:val="24"/>
                <w:szCs w:val="24"/>
                <w:rtl w:val="0"/>
              </w:rPr>
              <w:t xml:space="preserve">Se debe informar a otras empresas del sector para que colaboren en la detección de los delincuentes.</w:t>
            </w:r>
            <w:r w:rsidDel="00000000" w:rsidR="00000000" w:rsidRPr="00000000">
              <w:rPr>
                <w:rtl w:val="0"/>
              </w:rPr>
            </w:r>
          </w:p>
          <w:p w:rsidR="00000000" w:rsidDel="00000000" w:rsidP="00000000" w:rsidRDefault="00000000" w:rsidRPr="00000000" w14:paraId="000004D8">
            <w:pPr>
              <w:numPr>
                <w:ilvl w:val="0"/>
                <w:numId w:val="16"/>
              </w:numPr>
              <w:ind w:left="426" w:hanging="284"/>
              <w:jc w:val="both"/>
              <w:rPr/>
            </w:pPr>
            <w:r w:rsidDel="00000000" w:rsidR="00000000" w:rsidRPr="00000000">
              <w:rPr>
                <w:rFonts w:ascii="Arial" w:cs="Arial" w:eastAsia="Arial" w:hAnsi="Arial"/>
                <w:sz w:val="24"/>
                <w:szCs w:val="24"/>
                <w:rtl w:val="0"/>
              </w:rPr>
              <w:t xml:space="preserve">Informar la ruta exacta por donde escaparon los delincuentes.</w:t>
            </w:r>
            <w:r w:rsidDel="00000000" w:rsidR="00000000" w:rsidRPr="00000000">
              <w:rPr>
                <w:rtl w:val="0"/>
              </w:rPr>
            </w:r>
          </w:p>
          <w:p w:rsidR="00000000" w:rsidDel="00000000" w:rsidP="00000000" w:rsidRDefault="00000000" w:rsidRPr="00000000" w14:paraId="000004D9">
            <w:pPr>
              <w:numPr>
                <w:ilvl w:val="0"/>
                <w:numId w:val="16"/>
              </w:numPr>
              <w:ind w:left="426" w:hanging="284"/>
              <w:jc w:val="both"/>
              <w:rPr/>
            </w:pPr>
            <w:r w:rsidDel="00000000" w:rsidR="00000000" w:rsidRPr="00000000">
              <w:rPr>
                <w:rFonts w:ascii="Arial" w:cs="Arial" w:eastAsia="Arial" w:hAnsi="Arial"/>
                <w:sz w:val="24"/>
                <w:szCs w:val="24"/>
                <w:rtl w:val="0"/>
              </w:rPr>
              <w:t xml:space="preserve">Se debe coordinar la instauración de la respectiva denuncia.</w:t>
            </w:r>
            <w:r w:rsidDel="00000000" w:rsidR="00000000" w:rsidRPr="00000000">
              <w:rPr>
                <w:rtl w:val="0"/>
              </w:rPr>
            </w:r>
          </w:p>
          <w:p w:rsidR="00000000" w:rsidDel="00000000" w:rsidP="00000000" w:rsidRDefault="00000000" w:rsidRPr="00000000" w14:paraId="000004DA">
            <w:pPr>
              <w:ind w:left="426" w:hanging="284"/>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DB">
            <w:pPr>
              <w:ind w:left="142" w:firstLine="0"/>
              <w:jc w:val="both"/>
              <w:rPr>
                <w:rFonts w:ascii="Arial" w:cs="Arial" w:eastAsia="Arial" w:hAnsi="Arial"/>
                <w:sz w:val="24"/>
                <w:szCs w:val="24"/>
              </w:rPr>
            </w:pPr>
            <w:r w:rsidDel="00000000" w:rsidR="00000000" w:rsidRPr="00000000">
              <w:rPr>
                <w:rFonts w:ascii="Arial" w:cs="Arial" w:eastAsia="Arial" w:hAnsi="Arial"/>
                <w:b w:val="1"/>
                <w:sz w:val="24"/>
                <w:szCs w:val="24"/>
                <w:rtl w:val="0"/>
              </w:rPr>
              <w:t xml:space="preserve">Sitios seguros: </w:t>
            </w:r>
            <w:r w:rsidDel="00000000" w:rsidR="00000000" w:rsidRPr="00000000">
              <w:rPr>
                <w:rFonts w:ascii="Arial" w:cs="Arial" w:eastAsia="Arial" w:hAnsi="Arial"/>
                <w:sz w:val="24"/>
                <w:szCs w:val="24"/>
                <w:u w:val="single"/>
                <w:rtl w:val="0"/>
              </w:rPr>
              <w:t xml:space="preserve">Siga las instrucciones del Líder de Emergencias</w:t>
            </w:r>
            <w:r w:rsidDel="00000000" w:rsidR="00000000" w:rsidRPr="00000000">
              <w:rPr>
                <w:rtl w:val="0"/>
              </w:rPr>
            </w:r>
          </w:p>
          <w:p w:rsidR="00000000" w:rsidDel="00000000" w:rsidP="00000000" w:rsidRDefault="00000000" w:rsidRPr="00000000" w14:paraId="000004DC">
            <w:pPr>
              <w:ind w:left="142" w:firstLine="0"/>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DD">
            <w:pPr>
              <w:ind w:left="142" w:firstLine="0"/>
              <w:jc w:val="both"/>
              <w:rPr>
                <w:rFonts w:ascii="Arial" w:cs="Arial" w:eastAsia="Arial" w:hAnsi="Arial"/>
                <w:sz w:val="24"/>
                <w:szCs w:val="24"/>
              </w:rPr>
            </w:pPr>
            <w:r w:rsidDel="00000000" w:rsidR="00000000" w:rsidRPr="00000000">
              <w:rPr>
                <w:rFonts w:ascii="Arial" w:cs="Arial" w:eastAsia="Arial" w:hAnsi="Arial"/>
                <w:sz w:val="24"/>
                <w:szCs w:val="24"/>
                <w:rtl w:val="0"/>
              </w:rPr>
              <w:t xml:space="preserve">Quieto en el mismo lugar donde se encuentra, sin hacer movimientos sorpresivos y siguiendo las indicaciones del delincuente.</w:t>
            </w:r>
          </w:p>
          <w:p w:rsidR="00000000" w:rsidDel="00000000" w:rsidP="00000000" w:rsidRDefault="00000000" w:rsidRPr="00000000" w14:paraId="000004DE">
            <w:pPr>
              <w:ind w:left="142" w:firstLine="0"/>
              <w:jc w:val="both"/>
              <w:rPr>
                <w:rFonts w:ascii="Arial" w:cs="Arial" w:eastAsia="Arial" w:hAnsi="Arial"/>
                <w:sz w:val="24"/>
                <w:szCs w:val="24"/>
              </w:rPr>
            </w:pPr>
            <w:r w:rsidDel="00000000" w:rsidR="00000000" w:rsidRPr="00000000">
              <w:rPr>
                <w:rtl w:val="0"/>
              </w:rPr>
            </w:r>
          </w:p>
        </w:tc>
      </w:tr>
    </w:tbl>
    <w:p w:rsidR="00000000" w:rsidDel="00000000" w:rsidP="00000000" w:rsidRDefault="00000000" w:rsidRPr="00000000" w14:paraId="000004DF">
      <w:pPr>
        <w:tabs>
          <w:tab w:val="left" w:pos="709"/>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E0">
      <w:pPr>
        <w:tabs>
          <w:tab w:val="left" w:pos="709"/>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E1">
      <w:pPr>
        <w:tabs>
          <w:tab w:val="left" w:pos="709"/>
        </w:tabs>
        <w:spacing w:line="276" w:lineRule="auto"/>
        <w:jc w:val="both"/>
        <w:rPr>
          <w:rFonts w:ascii="Arial" w:cs="Arial" w:eastAsia="Arial" w:hAnsi="Arial"/>
          <w:b w:val="1"/>
          <w:sz w:val="24"/>
          <w:szCs w:val="24"/>
        </w:rPr>
      </w:pPr>
      <w:r w:rsidDel="00000000" w:rsidR="00000000" w:rsidRPr="00000000">
        <w:rPr>
          <w:rFonts w:ascii="Arial" w:cs="Arial" w:eastAsia="Arial" w:hAnsi="Arial"/>
          <w:b w:val="1"/>
          <w:sz w:val="24"/>
          <w:szCs w:val="24"/>
          <w:rtl w:val="0"/>
        </w:rPr>
        <w:t xml:space="preserve">Recomendaciones</w:t>
      </w:r>
    </w:p>
    <w:p w:rsidR="00000000" w:rsidDel="00000000" w:rsidP="00000000" w:rsidRDefault="00000000" w:rsidRPr="00000000" w14:paraId="000004E2">
      <w:pPr>
        <w:tabs>
          <w:tab w:val="left" w:pos="709"/>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E3">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Capacitar a los miembros de la Brigada de Emergencias en temas de primeros Auxilios, Evacuación e Incendios. </w:t>
      </w:r>
      <w:r w:rsidDel="00000000" w:rsidR="00000000" w:rsidRPr="00000000">
        <w:rPr>
          <w:rtl w:val="0"/>
        </w:rPr>
      </w:r>
    </w:p>
    <w:p w:rsidR="00000000" w:rsidDel="00000000" w:rsidP="00000000" w:rsidRDefault="00000000" w:rsidRPr="00000000" w14:paraId="000004E4">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Divulgar a los visitantes las medidas de emergencia en las instalaciones de la empresa. </w:t>
      </w:r>
      <w:r w:rsidDel="00000000" w:rsidR="00000000" w:rsidRPr="00000000">
        <w:rPr>
          <w:rtl w:val="0"/>
        </w:rPr>
      </w:r>
    </w:p>
    <w:p w:rsidR="00000000" w:rsidDel="00000000" w:rsidP="00000000" w:rsidRDefault="00000000" w:rsidRPr="00000000" w14:paraId="000004E5">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Capacitar a todo el personal en general sobre temas de emergencia. </w:t>
      </w:r>
      <w:r w:rsidDel="00000000" w:rsidR="00000000" w:rsidRPr="00000000">
        <w:rPr>
          <w:rtl w:val="0"/>
        </w:rPr>
      </w:r>
    </w:p>
    <w:p w:rsidR="00000000" w:rsidDel="00000000" w:rsidP="00000000" w:rsidRDefault="00000000" w:rsidRPr="00000000" w14:paraId="000004E6">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Divulgar el plan de emergencia de la empresa.</w:t>
      </w:r>
      <w:r w:rsidDel="00000000" w:rsidR="00000000" w:rsidRPr="00000000">
        <w:rPr>
          <w:rtl w:val="0"/>
        </w:rPr>
      </w:r>
    </w:p>
    <w:p w:rsidR="00000000" w:rsidDel="00000000" w:rsidP="00000000" w:rsidRDefault="00000000" w:rsidRPr="00000000" w14:paraId="000004E7">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Distinguir al personal de la brigada de emergencias con brazaletes distintivos.  </w:t>
      </w:r>
      <w:r w:rsidDel="00000000" w:rsidR="00000000" w:rsidRPr="00000000">
        <w:rPr>
          <w:rtl w:val="0"/>
        </w:rPr>
      </w:r>
    </w:p>
    <w:p w:rsidR="00000000" w:rsidDel="00000000" w:rsidP="00000000" w:rsidRDefault="00000000" w:rsidRPr="00000000" w14:paraId="000004E8">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Dotar las instalaciones de 3 extintores más para una mejor prevención. </w:t>
      </w:r>
      <w:r w:rsidDel="00000000" w:rsidR="00000000" w:rsidRPr="00000000">
        <w:rPr>
          <w:rtl w:val="0"/>
        </w:rPr>
      </w:r>
    </w:p>
    <w:p w:rsidR="00000000" w:rsidDel="00000000" w:rsidP="00000000" w:rsidRDefault="00000000" w:rsidRPr="00000000" w14:paraId="000004E9">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Dotar el botiquín con elementos vigentes y suficientes. </w:t>
      </w:r>
      <w:r w:rsidDel="00000000" w:rsidR="00000000" w:rsidRPr="00000000">
        <w:rPr>
          <w:rtl w:val="0"/>
        </w:rPr>
      </w:r>
    </w:p>
    <w:p w:rsidR="00000000" w:rsidDel="00000000" w:rsidP="00000000" w:rsidRDefault="00000000" w:rsidRPr="00000000" w14:paraId="000004EA">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Limpiar la salida de emergencia de todo tipo de obstáculos que impida la evacuación en caso de emergencia. </w:t>
      </w:r>
      <w:r w:rsidDel="00000000" w:rsidR="00000000" w:rsidRPr="00000000">
        <w:rPr>
          <w:rtl w:val="0"/>
        </w:rPr>
      </w:r>
    </w:p>
    <w:p w:rsidR="00000000" w:rsidDel="00000000" w:rsidP="00000000" w:rsidRDefault="00000000" w:rsidRPr="00000000" w14:paraId="000004EB">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Realizar la señalización y rutas de evacuación de las instalaciones. </w:t>
      </w:r>
      <w:r w:rsidDel="00000000" w:rsidR="00000000" w:rsidRPr="00000000">
        <w:rPr>
          <w:rtl w:val="0"/>
        </w:rPr>
      </w:r>
    </w:p>
    <w:p w:rsidR="00000000" w:rsidDel="00000000" w:rsidP="00000000" w:rsidRDefault="00000000" w:rsidRPr="00000000" w14:paraId="000004EC">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Instalar un sistema de alarma de emergencia</w:t>
      </w:r>
      <w:r w:rsidDel="00000000" w:rsidR="00000000" w:rsidRPr="00000000">
        <w:rPr>
          <w:rtl w:val="0"/>
        </w:rPr>
      </w:r>
    </w:p>
    <w:p w:rsidR="00000000" w:rsidDel="00000000" w:rsidP="00000000" w:rsidRDefault="00000000" w:rsidRPr="00000000" w14:paraId="000004ED">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Considerar la opción de tener un seguro para los empleados e instalaciones </w:t>
      </w:r>
      <w:r w:rsidDel="00000000" w:rsidR="00000000" w:rsidRPr="00000000">
        <w:rPr>
          <w:rtl w:val="0"/>
        </w:rPr>
      </w:r>
    </w:p>
    <w:p w:rsidR="00000000" w:rsidDel="00000000" w:rsidP="00000000" w:rsidRDefault="00000000" w:rsidRPr="00000000" w14:paraId="000004EE">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Establecer un sistema alterno para asegurar la información documental e informática en caso de emergencia. </w:t>
      </w:r>
      <w:r w:rsidDel="00000000" w:rsidR="00000000" w:rsidRPr="00000000">
        <w:rPr>
          <w:rtl w:val="0"/>
        </w:rPr>
      </w:r>
    </w:p>
    <w:p w:rsidR="00000000" w:rsidDel="00000000" w:rsidP="00000000" w:rsidRDefault="00000000" w:rsidRPr="00000000" w14:paraId="000004EF">
      <w:pPr>
        <w:keepNext w:val="0"/>
        <w:keepLines w:val="0"/>
        <w:widowControl w:val="1"/>
        <w:numPr>
          <w:ilvl w:val="0"/>
          <w:numId w:val="3"/>
        </w:numPr>
        <w:pBdr>
          <w:top w:space="0" w:sz="0" w:val="nil"/>
          <w:left w:space="0" w:sz="0" w:val="nil"/>
          <w:bottom w:space="0" w:sz="0" w:val="nil"/>
          <w:right w:space="0" w:sz="0" w:val="nil"/>
          <w:between w:space="0" w:sz="0" w:val="nil"/>
        </w:pBdr>
        <w:shd w:fill="auto" w:val="clear"/>
        <w:tabs>
          <w:tab w:val="left" w:pos="709"/>
        </w:tabs>
        <w:spacing w:after="0" w:before="0" w:line="276" w:lineRule="auto"/>
        <w:ind w:left="720" w:right="0" w:hanging="360"/>
        <w:jc w:val="both"/>
        <w:rPr>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Establecer un protocolo con asignación de funciones para la recuperación en caso de emergencias. </w:t>
      </w:r>
      <w:r w:rsidDel="00000000" w:rsidR="00000000" w:rsidRPr="00000000">
        <w:rPr>
          <w:rtl w:val="0"/>
        </w:rPr>
      </w:r>
    </w:p>
    <w:p w:rsidR="00000000" w:rsidDel="00000000" w:rsidP="00000000" w:rsidRDefault="00000000" w:rsidRPr="00000000" w14:paraId="000004F0">
      <w:pPr>
        <w:tabs>
          <w:tab w:val="left" w:pos="709"/>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F1">
      <w:pPr>
        <w:tabs>
          <w:tab w:val="left" w:pos="709"/>
        </w:tabs>
        <w:spacing w:line="276" w:lineRule="auto"/>
        <w:jc w:val="both"/>
        <w:rPr>
          <w:rFonts w:ascii="Arial" w:cs="Arial" w:eastAsia="Arial" w:hAnsi="Arial"/>
          <w:sz w:val="24"/>
          <w:szCs w:val="24"/>
        </w:rPr>
      </w:pPr>
      <w:r w:rsidDel="00000000" w:rsidR="00000000" w:rsidRPr="00000000">
        <w:rPr>
          <w:rtl w:val="0"/>
        </w:rPr>
      </w:r>
    </w:p>
    <w:p w:rsidR="00000000" w:rsidDel="00000000" w:rsidP="00000000" w:rsidRDefault="00000000" w:rsidRPr="00000000" w14:paraId="000004F2">
      <w:pPr>
        <w:tabs>
          <w:tab w:val="left" w:pos="709"/>
        </w:tabs>
        <w:spacing w:line="276" w:lineRule="auto"/>
        <w:jc w:val="both"/>
        <w:rPr>
          <w:rFonts w:ascii="Arial" w:cs="Arial" w:eastAsia="Arial" w:hAnsi="Arial"/>
          <w:sz w:val="24"/>
          <w:szCs w:val="24"/>
        </w:rPr>
      </w:pPr>
      <w:r w:rsidDel="00000000" w:rsidR="00000000" w:rsidRPr="00000000">
        <w:rPr>
          <w:rtl w:val="0"/>
        </w:rPr>
      </w:r>
    </w:p>
    <w:tbl>
      <w:tblPr>
        <w:tblStyle w:val="Table19"/>
        <w:tblW w:w="9623.0" w:type="dxa"/>
        <w:jc w:val="left"/>
        <w:tblInd w:w="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786"/>
        <w:gridCol w:w="425"/>
        <w:gridCol w:w="4412"/>
        <w:tblGridChange w:id="0">
          <w:tblGrid>
            <w:gridCol w:w="4786"/>
            <w:gridCol w:w="425"/>
            <w:gridCol w:w="4412"/>
          </w:tblGrid>
        </w:tblGridChange>
      </w:tblGrid>
      <w:tr>
        <w:trPr>
          <w:cantSplit w:val="0"/>
          <w:tblHeader w:val="0"/>
        </w:trPr>
        <w:tc>
          <w:tcPr>
            <w:tcBorders>
              <w:bottom w:color="000000" w:space="0" w:sz="4" w:val="single"/>
            </w:tcBorders>
          </w:tcPr>
          <w:p w:rsidR="00000000" w:rsidDel="00000000" w:rsidP="00000000" w:rsidRDefault="00000000" w:rsidRPr="00000000" w14:paraId="000004F3">
            <w:pPr>
              <w:tabs>
                <w:tab w:val="left" w:pos="709"/>
              </w:tabs>
              <w:spacing w:line="276" w:lineRule="auto"/>
              <w:jc w:val="both"/>
              <w:rPr>
                <w:rFonts w:ascii="Arial" w:cs="Arial" w:eastAsia="Arial" w:hAnsi="Arial"/>
                <w:sz w:val="24"/>
                <w:szCs w:val="24"/>
              </w:rPr>
            </w:pPr>
            <w:r w:rsidDel="00000000" w:rsidR="00000000" w:rsidRPr="00000000">
              <w:rPr>
                <w:rtl w:val="0"/>
              </w:rPr>
            </w:r>
          </w:p>
        </w:tc>
        <w:tc>
          <w:tcPr/>
          <w:p w:rsidR="00000000" w:rsidDel="00000000" w:rsidP="00000000" w:rsidRDefault="00000000" w:rsidRPr="00000000" w14:paraId="000004F4">
            <w:pPr>
              <w:tabs>
                <w:tab w:val="left" w:pos="709"/>
              </w:tabs>
              <w:spacing w:line="276" w:lineRule="auto"/>
              <w:jc w:val="both"/>
              <w:rPr>
                <w:rFonts w:ascii="Arial" w:cs="Arial" w:eastAsia="Arial" w:hAnsi="Arial"/>
                <w:sz w:val="24"/>
                <w:szCs w:val="24"/>
              </w:rPr>
            </w:pPr>
            <w:r w:rsidDel="00000000" w:rsidR="00000000" w:rsidRPr="00000000">
              <w:rPr>
                <w:rtl w:val="0"/>
              </w:rPr>
            </w:r>
          </w:p>
        </w:tc>
        <w:tc>
          <w:tcPr>
            <w:tcBorders>
              <w:bottom w:color="000000" w:space="0" w:sz="4" w:val="single"/>
            </w:tcBorders>
          </w:tcPr>
          <w:p w:rsidR="00000000" w:rsidDel="00000000" w:rsidP="00000000" w:rsidRDefault="00000000" w:rsidRPr="00000000" w14:paraId="000004F5">
            <w:pPr>
              <w:tabs>
                <w:tab w:val="left" w:pos="709"/>
              </w:tabs>
              <w:spacing w:line="276" w:lineRule="auto"/>
              <w:jc w:val="both"/>
              <w:rPr>
                <w:rFonts w:ascii="Arial" w:cs="Arial" w:eastAsia="Arial" w:hAnsi="Arial"/>
                <w:sz w:val="24"/>
                <w:szCs w:val="24"/>
              </w:rPr>
            </w:pPr>
            <w:r w:rsidDel="00000000" w:rsidR="00000000" w:rsidRPr="00000000">
              <w:rPr>
                <w:rtl w:val="0"/>
              </w:rPr>
            </w:r>
          </w:p>
        </w:tc>
      </w:tr>
      <w:tr>
        <w:trPr>
          <w:cantSplit w:val="0"/>
          <w:tblHeader w:val="0"/>
        </w:trPr>
        <w:tc>
          <w:tcPr>
            <w:tcBorders>
              <w:top w:color="000000" w:space="0" w:sz="4" w:val="single"/>
            </w:tcBorders>
            <w:vAlign w:val="center"/>
          </w:tcPr>
          <w:p w:rsidR="00000000" w:rsidDel="00000000" w:rsidP="00000000" w:rsidRDefault="00000000" w:rsidRPr="00000000" w14:paraId="000004F6">
            <w:pPr>
              <w:jc w:val="center"/>
              <w:rPr>
                <w:rFonts w:ascii="Arial" w:cs="Arial" w:eastAsia="Arial" w:hAnsi="Arial"/>
              </w:rPr>
            </w:pPr>
            <w:r w:rsidDel="00000000" w:rsidR="00000000" w:rsidRPr="00000000">
              <w:rPr>
                <w:rFonts w:ascii="Arial" w:cs="Arial" w:eastAsia="Arial" w:hAnsi="Arial"/>
                <w:rtl w:val="0"/>
              </w:rPr>
              <w:t xml:space="preserve">José Gregorio Sánchez </w:t>
            </w:r>
          </w:p>
          <w:p w:rsidR="00000000" w:rsidDel="00000000" w:rsidP="00000000" w:rsidRDefault="00000000" w:rsidRPr="00000000" w14:paraId="000004F7">
            <w:pPr>
              <w:jc w:val="center"/>
              <w:rPr>
                <w:rFonts w:ascii="Arial" w:cs="Arial" w:eastAsia="Arial" w:hAnsi="Arial"/>
              </w:rPr>
            </w:pPr>
            <w:r w:rsidDel="00000000" w:rsidR="00000000" w:rsidRPr="00000000">
              <w:rPr>
                <w:rFonts w:ascii="Arial" w:cs="Arial" w:eastAsia="Arial" w:hAnsi="Arial"/>
                <w:rtl w:val="0"/>
              </w:rPr>
              <w:t xml:space="preserve">Representante legal</w:t>
            </w:r>
          </w:p>
        </w:tc>
        <w:tc>
          <w:tcPr/>
          <w:p w:rsidR="00000000" w:rsidDel="00000000" w:rsidP="00000000" w:rsidRDefault="00000000" w:rsidRPr="00000000" w14:paraId="000004F8">
            <w:pPr>
              <w:tabs>
                <w:tab w:val="left" w:pos="709"/>
              </w:tabs>
              <w:spacing w:line="276" w:lineRule="auto"/>
              <w:jc w:val="center"/>
              <w:rPr>
                <w:rFonts w:ascii="Arial" w:cs="Arial" w:eastAsia="Arial" w:hAnsi="Arial"/>
              </w:rPr>
            </w:pPr>
            <w:r w:rsidDel="00000000" w:rsidR="00000000" w:rsidRPr="00000000">
              <w:rPr>
                <w:rtl w:val="0"/>
              </w:rPr>
            </w:r>
          </w:p>
        </w:tc>
        <w:tc>
          <w:tcPr>
            <w:tcBorders>
              <w:top w:color="000000" w:space="0" w:sz="4" w:val="single"/>
            </w:tcBorders>
            <w:vAlign w:val="center"/>
          </w:tcPr>
          <w:p w:rsidR="00000000" w:rsidDel="00000000" w:rsidP="00000000" w:rsidRDefault="00000000" w:rsidRPr="00000000" w14:paraId="000004F9">
            <w:pPr>
              <w:tabs>
                <w:tab w:val="left" w:pos="709"/>
              </w:tabs>
              <w:spacing w:line="276" w:lineRule="auto"/>
              <w:jc w:val="center"/>
              <w:rPr>
                <w:rFonts w:ascii="Arial" w:cs="Arial" w:eastAsia="Arial" w:hAnsi="Arial"/>
              </w:rPr>
            </w:pPr>
            <w:r w:rsidDel="00000000" w:rsidR="00000000" w:rsidRPr="00000000">
              <w:rPr>
                <w:rFonts w:ascii="Arial" w:cs="Arial" w:eastAsia="Arial" w:hAnsi="Arial"/>
                <w:rtl w:val="0"/>
              </w:rPr>
              <w:t xml:space="preserve">John Edward Murcia Moreno</w:t>
            </w:r>
          </w:p>
          <w:p w:rsidR="00000000" w:rsidDel="00000000" w:rsidP="00000000" w:rsidRDefault="00000000" w:rsidRPr="00000000" w14:paraId="000004FA">
            <w:pPr>
              <w:tabs>
                <w:tab w:val="left" w:pos="709"/>
              </w:tabs>
              <w:spacing w:line="276" w:lineRule="auto"/>
              <w:jc w:val="center"/>
              <w:rPr>
                <w:rFonts w:ascii="Arial" w:cs="Arial" w:eastAsia="Arial" w:hAnsi="Arial"/>
              </w:rPr>
            </w:pPr>
            <w:r w:rsidDel="00000000" w:rsidR="00000000" w:rsidRPr="00000000">
              <w:rPr>
                <w:rFonts w:ascii="Arial" w:cs="Arial" w:eastAsia="Arial" w:hAnsi="Arial"/>
                <w:rtl w:val="0"/>
              </w:rPr>
              <w:t xml:space="preserve">Especialista en Salud Ocupacional</w:t>
            </w:r>
          </w:p>
        </w:tc>
      </w:tr>
    </w:tbl>
    <w:p w:rsidR="00000000" w:rsidDel="00000000" w:rsidP="00000000" w:rsidRDefault="00000000" w:rsidRPr="00000000" w14:paraId="000004FB">
      <w:pPr>
        <w:tabs>
          <w:tab w:val="left" w:pos="709"/>
        </w:tabs>
        <w:spacing w:line="276" w:lineRule="auto"/>
        <w:jc w:val="both"/>
        <w:rPr>
          <w:rFonts w:ascii="Arial" w:cs="Arial" w:eastAsia="Arial" w:hAnsi="Arial"/>
          <w:sz w:val="24"/>
          <w:szCs w:val="24"/>
        </w:rPr>
      </w:pPr>
      <w:r w:rsidDel="00000000" w:rsidR="00000000" w:rsidRPr="00000000">
        <w:rPr>
          <w:rtl w:val="0"/>
        </w:rPr>
      </w:r>
    </w:p>
    <w:sectPr>
      <w:headerReference r:id="rId21" w:type="default"/>
      <w:headerReference r:id="rId22" w:type="first"/>
      <w:footerReference r:id="rId23" w:type="default"/>
      <w:footerReference r:id="rId24" w:type="first"/>
      <w:type w:val="nextPage"/>
      <w:pgSz w:h="15840" w:w="12240" w:orient="portrait"/>
      <w:pgMar w:bottom="1418" w:top="1418" w:left="1701" w:right="1134" w:header="720" w:footer="72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mbria"/>
  <w:font w:name="Calibri"/>
  <w:font w:name="Times New Roman"/>
  <w:font w:name="Courier New"/>
  <w:font w:name="Corsiva">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Anton">
    <w:embedRegular w:fontKey="{00000000-0000-0000-0000-000000000000}" r:id="rId5" w:subsetted="0"/>
  </w:font>
  <w:font w:name="Noto Sans Symbols"/>
  <w:font w:name="Gill Sans">
    <w:embedRegular w:fontKey="{00000000-0000-0000-0000-000000000000}" r:id="rId6" w:subsetted="0"/>
    <w:embedBold w:fontKey="{00000000-0000-0000-0000-000000000000}" r:id="rId7"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0">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 w:val="left" w:pos="980"/>
        <w:tab w:val="center" w:pos="4196"/>
      </w:tabs>
      <w:spacing w:after="0" w:before="0" w:line="240" w:lineRule="auto"/>
      <w:ind w:left="0" w:right="0" w:firstLine="0"/>
      <w:jc w:val="right"/>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1">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22">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Gill Sans" w:cs="Gill Sans" w:eastAsia="Gill Sans" w:hAnsi="Gill Sans"/>
        <w:b w:val="0"/>
        <w:i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523">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360" w:firstLine="0"/>
      <w:jc w:val="center"/>
      <w:rPr>
        <w:rFonts w:ascii="Arial" w:cs="Arial" w:eastAsia="Arial" w:hAnsi="Arial"/>
        <w:b w:val="1"/>
        <w:i w:val="0"/>
        <w:smallCaps w:val="0"/>
        <w:strike w:val="0"/>
        <w:color w:val="000000"/>
        <w:sz w:val="20"/>
        <w:szCs w:val="20"/>
        <w:u w:val="none"/>
        <w:shd w:fill="auto" w:val="clear"/>
        <w:vertAlign w:val="baseline"/>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24">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 w:val="left" w:pos="3135"/>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4FC">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sz w:val="24"/>
        <w:szCs w:val="24"/>
      </w:rPr>
    </w:pPr>
    <w:r w:rsidDel="00000000" w:rsidR="00000000" w:rsidRPr="00000000">
      <w:rPr>
        <w:rtl w:val="0"/>
      </w:rPr>
    </w:r>
  </w:p>
  <w:tbl>
    <w:tblPr>
      <w:tblStyle w:val="Table20"/>
      <w:tblW w:w="9803.0" w:type="dxa"/>
      <w:jc w:val="center"/>
      <w:tblBorders>
        <w:top w:color="9bbb59" w:space="0" w:sz="8" w:val="single"/>
        <w:left w:color="000000" w:space="0" w:sz="4" w:val="single"/>
        <w:bottom w:color="9bbb59" w:space="0" w:sz="8" w:val="single"/>
        <w:right w:color="000000" w:space="0" w:sz="4" w:val="single"/>
        <w:insideH w:color="000000" w:space="0" w:sz="4" w:val="single"/>
        <w:insideV w:color="000000" w:space="0" w:sz="4" w:val="single"/>
      </w:tblBorders>
      <w:tblLayout w:type="fixed"/>
      <w:tblLook w:val="0400"/>
    </w:tblPr>
    <w:tblGrid>
      <w:gridCol w:w="2269"/>
      <w:gridCol w:w="4873"/>
      <w:gridCol w:w="2661"/>
      <w:tblGridChange w:id="0">
        <w:tblGrid>
          <w:gridCol w:w="2269"/>
          <w:gridCol w:w="4873"/>
          <w:gridCol w:w="2661"/>
        </w:tblGrid>
      </w:tblGridChange>
    </w:tblGrid>
    <w:tr>
      <w:trPr>
        <w:cantSplit w:val="0"/>
        <w:trHeight w:val="557" w:hRule="atLeast"/>
        <w:tblHeader w:val="0"/>
      </w:trPr>
      <w:tc>
        <w:tcPr>
          <w:vMerge w:val="restart"/>
          <w:vAlign w:val="center"/>
        </w:tcPr>
        <w:p w:rsidR="00000000" w:rsidDel="00000000" w:rsidP="00000000" w:rsidRDefault="00000000" w:rsidRPr="00000000" w14:paraId="000004FD">
          <w:pPr>
            <w:pStyle w:val="Heading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77470</wp:posOffset>
                </wp:positionH>
                <wp:positionV relativeFrom="paragraph">
                  <wp:posOffset>6350</wp:posOffset>
                </wp:positionV>
                <wp:extent cx="1131570" cy="659130"/>
                <wp:effectExtent b="0" l="0" r="0" t="0"/>
                <wp:wrapNone/>
                <wp:docPr id="6" name="image2.png"/>
                <a:graphic>
                  <a:graphicData uri="http://schemas.openxmlformats.org/drawingml/2006/picture">
                    <pic:pic>
                      <pic:nvPicPr>
                        <pic:cNvPr id="0" name="image2.png"/>
                        <pic:cNvPicPr preferRelativeResize="0"/>
                      </pic:nvPicPr>
                      <pic:blipFill>
                        <a:blip r:embed="rId1"/>
                        <a:srcRect b="36929" l="16093" r="37904" t="32971"/>
                        <a:stretch>
                          <a:fillRect/>
                        </a:stretch>
                      </pic:blipFill>
                      <pic:spPr>
                        <a:xfrm>
                          <a:off x="0" y="0"/>
                          <a:ext cx="1131570" cy="659130"/>
                        </a:xfrm>
                        <a:prstGeom prst="rect"/>
                        <a:ln/>
                      </pic:spPr>
                    </pic:pic>
                  </a:graphicData>
                </a:graphic>
              </wp:anchor>
            </w:drawing>
          </w:r>
        </w:p>
      </w:tc>
      <w:tc>
        <w:tcPr>
          <w:vMerge w:val="restart"/>
          <w:vAlign w:val="center"/>
        </w:tcPr>
        <w:p w:rsidR="00000000" w:rsidDel="00000000" w:rsidP="00000000" w:rsidRDefault="00000000" w:rsidRPr="00000000" w14:paraId="000004FE">
          <w:pPr>
            <w:jc w:val="center"/>
            <w:rPr>
              <w:b w:val="1"/>
            </w:rPr>
          </w:pPr>
          <w:r w:rsidDel="00000000" w:rsidR="00000000" w:rsidRPr="00000000">
            <w:rPr>
              <w:rtl w:val="0"/>
            </w:rPr>
          </w:r>
        </w:p>
        <w:p w:rsidR="00000000" w:rsidDel="00000000" w:rsidP="00000000" w:rsidRDefault="00000000" w:rsidRPr="00000000" w14:paraId="000004FF">
          <w:pPr>
            <w:jc w:val="center"/>
            <w:rPr>
              <w:b w:val="1"/>
            </w:rPr>
          </w:pPr>
          <w:r w:rsidDel="00000000" w:rsidR="00000000" w:rsidRPr="00000000">
            <w:rPr>
              <w:rFonts w:ascii="Arial" w:cs="Arial" w:eastAsia="Arial" w:hAnsi="Arial"/>
              <w:b w:val="1"/>
              <w:rtl w:val="0"/>
            </w:rPr>
            <w:t xml:space="preserve">PLAN DE EMERGENCIAS</w:t>
          </w:r>
          <w:r w:rsidDel="00000000" w:rsidR="00000000" w:rsidRPr="00000000">
            <w:rPr>
              <w:rtl w:val="0"/>
            </w:rPr>
          </w:r>
        </w:p>
      </w:tc>
      <w:tc>
        <w:tcPr>
          <w:vAlign w:val="center"/>
        </w:tcPr>
        <w:p w:rsidR="00000000" w:rsidDel="00000000" w:rsidP="00000000" w:rsidRDefault="00000000" w:rsidRPr="00000000" w14:paraId="00000500">
          <w:pPr>
            <w:jc w:val="center"/>
            <w:rPr>
              <w:rFonts w:ascii="Arial" w:cs="Arial" w:eastAsia="Arial" w:hAnsi="Arial"/>
              <w:color w:val="333333"/>
            </w:rPr>
          </w:pPr>
          <w:r w:rsidDel="00000000" w:rsidR="00000000" w:rsidRPr="00000000">
            <w:rPr>
              <w:rFonts w:ascii="Arial" w:cs="Arial" w:eastAsia="Arial" w:hAnsi="Arial"/>
              <w:color w:val="333333"/>
              <w:rtl w:val="0"/>
            </w:rPr>
            <w:t xml:space="preserve">SGSST-R-05-V0</w:t>
          </w:r>
        </w:p>
      </w:tc>
    </w:tr>
    <w:tr>
      <w:trPr>
        <w:cantSplit w:val="0"/>
        <w:trHeight w:val="550" w:hRule="atLeast"/>
        <w:tblHeader w:val="0"/>
      </w:trPr>
      <w:tc>
        <w:tcPr>
          <w:vMerge w:val="continue"/>
          <w:vAlign w:val="center"/>
        </w:tcPr>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333333"/>
            </w:rPr>
          </w:pPr>
          <w:r w:rsidDel="00000000" w:rsidR="00000000" w:rsidRPr="00000000">
            <w:rPr>
              <w:rtl w:val="0"/>
            </w:rPr>
          </w:r>
        </w:p>
      </w:tc>
      <w:tc>
        <w:tcPr>
          <w:vMerge w:val="continue"/>
          <w:vAlign w:val="center"/>
        </w:tcPr>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color w:val="333333"/>
            </w:rPr>
          </w:pPr>
          <w:r w:rsidDel="00000000" w:rsidR="00000000" w:rsidRPr="00000000">
            <w:rPr>
              <w:rtl w:val="0"/>
            </w:rPr>
          </w:r>
        </w:p>
      </w:tc>
      <w:tc>
        <w:tcPr>
          <w:vAlign w:val="center"/>
        </w:tcPr>
        <w:p w:rsidR="00000000" w:rsidDel="00000000" w:rsidP="00000000" w:rsidRDefault="00000000" w:rsidRPr="00000000" w14:paraId="00000503">
          <w:pPr>
            <w:jc w:val="center"/>
            <w:rPr>
              <w:rFonts w:ascii="Arial" w:cs="Arial" w:eastAsia="Arial" w:hAnsi="Arial"/>
            </w:rPr>
          </w:pPr>
          <w:r w:rsidDel="00000000" w:rsidR="00000000" w:rsidRPr="00000000">
            <w:rPr>
              <w:rFonts w:ascii="Arial" w:cs="Arial" w:eastAsia="Arial" w:hAnsi="Arial"/>
              <w:rtl w:val="0"/>
            </w:rPr>
            <w:t xml:space="preserve">30/10/2018</w:t>
          </w:r>
        </w:p>
      </w:tc>
    </w:tr>
  </w:tbl>
  <w:p w:rsidR="00000000" w:rsidDel="00000000" w:rsidP="00000000" w:rsidRDefault="00000000" w:rsidRPr="00000000" w14:paraId="00000504">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05">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bl>
    <w:tblPr>
      <w:tblStyle w:val="Table21"/>
      <w:tblW w:w="9803.0" w:type="dxa"/>
      <w:jc w:val="left"/>
      <w:tblInd w:w="-318.0" w:type="dxa"/>
      <w:tblBorders>
        <w:top w:color="9bbb59" w:space="0" w:sz="8" w:val="single"/>
        <w:left w:color="000000" w:space="0" w:sz="4" w:val="single"/>
        <w:bottom w:color="9bbb59" w:space="0" w:sz="8" w:val="single"/>
        <w:right w:color="000000" w:space="0" w:sz="4" w:val="single"/>
        <w:insideH w:color="000000" w:space="0" w:sz="4" w:val="single"/>
        <w:insideV w:color="000000" w:space="0" w:sz="4" w:val="single"/>
      </w:tblBorders>
      <w:tblLayout w:type="fixed"/>
      <w:tblLook w:val="0400"/>
    </w:tblPr>
    <w:tblGrid>
      <w:gridCol w:w="2269"/>
      <w:gridCol w:w="4873"/>
      <w:gridCol w:w="2661"/>
      <w:tblGridChange w:id="0">
        <w:tblGrid>
          <w:gridCol w:w="2269"/>
          <w:gridCol w:w="4873"/>
          <w:gridCol w:w="2661"/>
        </w:tblGrid>
      </w:tblGridChange>
    </w:tblGrid>
    <w:tr>
      <w:trPr>
        <w:cantSplit w:val="0"/>
        <w:trHeight w:val="1130" w:hRule="atLeast"/>
        <w:tblHeader w:val="0"/>
      </w:trPr>
      <w:tc>
        <w:tcPr>
          <w:vAlign w:val="center"/>
        </w:tcPr>
        <w:p w:rsidR="00000000" w:rsidDel="00000000" w:rsidP="00000000" w:rsidRDefault="00000000" w:rsidRPr="00000000" w14:paraId="00000506">
          <w:pPr>
            <w:pStyle w:val="Heading2"/>
            <w:rPr>
              <w:rFonts w:ascii="Anton" w:cs="Anton" w:eastAsia="Anton" w:hAnsi="Anton"/>
              <w:b w:val="0"/>
              <w:i w:val="1"/>
              <w:sz w:val="32"/>
              <w:szCs w:val="3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77470</wp:posOffset>
                </wp:positionH>
                <wp:positionV relativeFrom="paragraph">
                  <wp:posOffset>6350</wp:posOffset>
                </wp:positionV>
                <wp:extent cx="1131570" cy="659130"/>
                <wp:effectExtent b="0" l="0" r="0" t="0"/>
                <wp:wrapNone/>
                <wp:docPr id="7" name="image2.png"/>
                <a:graphic>
                  <a:graphicData uri="http://schemas.openxmlformats.org/drawingml/2006/picture">
                    <pic:pic>
                      <pic:nvPicPr>
                        <pic:cNvPr id="0" name="image2.png"/>
                        <pic:cNvPicPr preferRelativeResize="0"/>
                      </pic:nvPicPr>
                      <pic:blipFill>
                        <a:blip r:embed="rId1"/>
                        <a:srcRect b="36929" l="16093" r="37904" t="32971"/>
                        <a:stretch>
                          <a:fillRect/>
                        </a:stretch>
                      </pic:blipFill>
                      <pic:spPr>
                        <a:xfrm>
                          <a:off x="0" y="0"/>
                          <a:ext cx="1131570" cy="659130"/>
                        </a:xfrm>
                        <a:prstGeom prst="rect"/>
                        <a:ln/>
                      </pic:spPr>
                    </pic:pic>
                  </a:graphicData>
                </a:graphic>
              </wp:anchor>
            </w:drawing>
          </w:r>
        </w:p>
      </w:tc>
      <w:tc>
        <w:tcPr>
          <w:vAlign w:val="center"/>
        </w:tcPr>
        <w:p w:rsidR="00000000" w:rsidDel="00000000" w:rsidP="00000000" w:rsidRDefault="00000000" w:rsidRPr="00000000" w14:paraId="00000507">
          <w:pPr>
            <w:jc w:val="center"/>
            <w:rPr>
              <w:b w:val="1"/>
            </w:rPr>
          </w:pPr>
          <w:r w:rsidDel="00000000" w:rsidR="00000000" w:rsidRPr="00000000">
            <w:rPr>
              <w:rtl w:val="0"/>
            </w:rPr>
          </w:r>
        </w:p>
        <w:p w:rsidR="00000000" w:rsidDel="00000000" w:rsidP="00000000" w:rsidRDefault="00000000" w:rsidRPr="00000000" w14:paraId="00000508">
          <w:pPr>
            <w:jc w:val="center"/>
            <w:rPr>
              <w:b w:val="1"/>
            </w:rPr>
          </w:pPr>
          <w:r w:rsidDel="00000000" w:rsidR="00000000" w:rsidRPr="00000000">
            <w:rPr>
              <w:rFonts w:ascii="Arial" w:cs="Arial" w:eastAsia="Arial" w:hAnsi="Arial"/>
              <w:b w:val="1"/>
              <w:rtl w:val="0"/>
            </w:rPr>
            <w:t xml:space="preserve">PLAN DE EMERGENCIAS</w:t>
          </w:r>
          <w:r w:rsidDel="00000000" w:rsidR="00000000" w:rsidRPr="00000000">
            <w:rPr>
              <w:rtl w:val="0"/>
            </w:rPr>
          </w:r>
        </w:p>
      </w:tc>
      <w:tc>
        <w:tcPr>
          <w:vAlign w:val="center"/>
        </w:tcPr>
        <w:p w:rsidR="00000000" w:rsidDel="00000000" w:rsidP="00000000" w:rsidRDefault="00000000" w:rsidRPr="00000000" w14:paraId="00000509">
          <w:pPr>
            <w:jc w:val="center"/>
            <w:rPr>
              <w:sz w:val="16"/>
              <w:szCs w:val="16"/>
            </w:rPr>
          </w:pPr>
          <w:r w:rsidDel="00000000" w:rsidR="00000000" w:rsidRPr="00000000">
            <w:rPr>
              <w:rFonts w:ascii="Arial" w:cs="Arial" w:eastAsia="Arial" w:hAnsi="Arial"/>
              <w:b w:val="1"/>
              <w:color w:val="333333"/>
              <w:rtl w:val="0"/>
            </w:rPr>
            <w:t xml:space="preserve">Ferretería y Herrería Sánchez</w:t>
          </w:r>
          <w:r w:rsidDel="00000000" w:rsidR="00000000" w:rsidRPr="00000000">
            <w:rPr>
              <w:rtl w:val="0"/>
            </w:rPr>
          </w:r>
        </w:p>
      </w:tc>
    </w:tr>
    <w:tr>
      <w:trPr>
        <w:cantSplit w:val="0"/>
        <w:trHeight w:val="334" w:hRule="atLeast"/>
        <w:tblHeader w:val="0"/>
      </w:trPr>
      <w:tc>
        <w:tcPr>
          <w:gridSpan w:val="2"/>
          <w:vAlign w:val="center"/>
        </w:tcPr>
        <w:p w:rsidR="00000000" w:rsidDel="00000000" w:rsidP="00000000" w:rsidRDefault="00000000" w:rsidRPr="00000000" w14:paraId="0000050A">
          <w:pPr>
            <w:jc w:val="center"/>
            <w:rPr>
              <w:rFonts w:ascii="Corsiva" w:cs="Corsiva" w:eastAsia="Corsiva" w:hAnsi="Corsiva"/>
              <w:b w:val="1"/>
              <w:color w:val="333333"/>
            </w:rPr>
          </w:pPr>
          <w:r w:rsidDel="00000000" w:rsidR="00000000" w:rsidRPr="00000000">
            <w:rPr>
              <w:rFonts w:ascii="Corsiva" w:cs="Corsiva" w:eastAsia="Corsiva" w:hAnsi="Corsiva"/>
              <w:b w:val="1"/>
              <w:color w:val="333333"/>
              <w:rtl w:val="0"/>
            </w:rPr>
            <w:t xml:space="preserve">Ferretería y Herrería Sánchez </w:t>
          </w:r>
        </w:p>
      </w:tc>
      <w:tc>
        <w:tcPr>
          <w:vAlign w:val="center"/>
        </w:tcPr>
        <w:p w:rsidR="00000000" w:rsidDel="00000000" w:rsidP="00000000" w:rsidRDefault="00000000" w:rsidRPr="00000000" w14:paraId="0000050C">
          <w:pPr>
            <w:jc w:val="center"/>
            <w:rPr>
              <w:b w:val="1"/>
            </w:rPr>
          </w:pPr>
          <w:r w:rsidDel="00000000" w:rsidR="00000000" w:rsidRPr="00000000">
            <w:rPr>
              <w:rFonts w:ascii="Arial" w:cs="Arial" w:eastAsia="Arial" w:hAnsi="Arial"/>
              <w:b w:val="1"/>
              <w:rtl w:val="0"/>
            </w:rPr>
            <w:t xml:space="preserve">SGSST-R-05-V0</w:t>
          </w:r>
          <w:r w:rsidDel="00000000" w:rsidR="00000000" w:rsidRPr="00000000">
            <w:rPr>
              <w:rtl w:val="0"/>
            </w:rPr>
          </w:r>
        </w:p>
      </w:tc>
    </w:tr>
  </w:tbl>
  <w:p w:rsidR="00000000" w:rsidDel="00000000" w:rsidP="00000000" w:rsidRDefault="00000000" w:rsidRPr="00000000" w14:paraId="0000050D">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0E">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bl>
    <w:tblPr>
      <w:tblStyle w:val="Table22"/>
      <w:tblW w:w="9803.0" w:type="dxa"/>
      <w:jc w:val="left"/>
      <w:tblInd w:w="-318.0" w:type="dxa"/>
      <w:tblBorders>
        <w:top w:color="9bbb59" w:space="0" w:sz="8" w:val="single"/>
        <w:left w:color="000000" w:space="0" w:sz="4" w:val="single"/>
        <w:bottom w:color="9bbb59" w:space="0" w:sz="8" w:val="single"/>
        <w:right w:color="000000" w:space="0" w:sz="4" w:val="single"/>
        <w:insideH w:color="000000" w:space="0" w:sz="4" w:val="single"/>
        <w:insideV w:color="000000" w:space="0" w:sz="4" w:val="single"/>
      </w:tblBorders>
      <w:tblLayout w:type="fixed"/>
      <w:tblLook w:val="0400"/>
    </w:tblPr>
    <w:tblGrid>
      <w:gridCol w:w="2269"/>
      <w:gridCol w:w="4873"/>
      <w:gridCol w:w="2661"/>
      <w:tblGridChange w:id="0">
        <w:tblGrid>
          <w:gridCol w:w="2269"/>
          <w:gridCol w:w="4873"/>
          <w:gridCol w:w="2661"/>
        </w:tblGrid>
      </w:tblGridChange>
    </w:tblGrid>
    <w:tr>
      <w:trPr>
        <w:cantSplit w:val="0"/>
        <w:trHeight w:val="1130" w:hRule="atLeast"/>
        <w:tblHeader w:val="0"/>
      </w:trPr>
      <w:tc>
        <w:tcPr>
          <w:vAlign w:val="center"/>
        </w:tcPr>
        <w:p w:rsidR="00000000" w:rsidDel="00000000" w:rsidP="00000000" w:rsidRDefault="00000000" w:rsidRPr="00000000" w14:paraId="0000050F">
          <w:pPr>
            <w:pStyle w:val="Heading2"/>
            <w:rPr>
              <w:rFonts w:ascii="Anton" w:cs="Anton" w:eastAsia="Anton" w:hAnsi="Anton"/>
              <w:b w:val="0"/>
              <w:i w:val="1"/>
              <w:sz w:val="32"/>
              <w:szCs w:val="3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77470</wp:posOffset>
                </wp:positionH>
                <wp:positionV relativeFrom="paragraph">
                  <wp:posOffset>6350</wp:posOffset>
                </wp:positionV>
                <wp:extent cx="1131570" cy="659130"/>
                <wp:effectExtent b="0" l="0" r="0" t="0"/>
                <wp:wrapNone/>
                <wp:docPr id="8" name="image2.png"/>
                <a:graphic>
                  <a:graphicData uri="http://schemas.openxmlformats.org/drawingml/2006/picture">
                    <pic:pic>
                      <pic:nvPicPr>
                        <pic:cNvPr id="0" name="image2.png"/>
                        <pic:cNvPicPr preferRelativeResize="0"/>
                      </pic:nvPicPr>
                      <pic:blipFill>
                        <a:blip r:embed="rId1"/>
                        <a:srcRect b="36929" l="16093" r="37904" t="32971"/>
                        <a:stretch>
                          <a:fillRect/>
                        </a:stretch>
                      </pic:blipFill>
                      <pic:spPr>
                        <a:xfrm>
                          <a:off x="0" y="0"/>
                          <a:ext cx="1131570" cy="659130"/>
                        </a:xfrm>
                        <a:prstGeom prst="rect"/>
                        <a:ln/>
                      </pic:spPr>
                    </pic:pic>
                  </a:graphicData>
                </a:graphic>
              </wp:anchor>
            </w:drawing>
          </w:r>
        </w:p>
      </w:tc>
      <w:tc>
        <w:tcPr>
          <w:vAlign w:val="center"/>
        </w:tcPr>
        <w:p w:rsidR="00000000" w:rsidDel="00000000" w:rsidP="00000000" w:rsidRDefault="00000000" w:rsidRPr="00000000" w14:paraId="00000510">
          <w:pPr>
            <w:jc w:val="center"/>
            <w:rPr>
              <w:b w:val="1"/>
            </w:rPr>
          </w:pPr>
          <w:r w:rsidDel="00000000" w:rsidR="00000000" w:rsidRPr="00000000">
            <w:rPr>
              <w:rtl w:val="0"/>
            </w:rPr>
          </w:r>
        </w:p>
        <w:p w:rsidR="00000000" w:rsidDel="00000000" w:rsidP="00000000" w:rsidRDefault="00000000" w:rsidRPr="00000000" w14:paraId="00000511">
          <w:pPr>
            <w:jc w:val="center"/>
            <w:rPr>
              <w:b w:val="1"/>
            </w:rPr>
          </w:pPr>
          <w:r w:rsidDel="00000000" w:rsidR="00000000" w:rsidRPr="00000000">
            <w:rPr>
              <w:rFonts w:ascii="Arial" w:cs="Arial" w:eastAsia="Arial" w:hAnsi="Arial"/>
              <w:b w:val="1"/>
              <w:rtl w:val="0"/>
            </w:rPr>
            <w:t xml:space="preserve">PLAN DE EMERGENCIAS</w:t>
          </w:r>
          <w:r w:rsidDel="00000000" w:rsidR="00000000" w:rsidRPr="00000000">
            <w:rPr>
              <w:rtl w:val="0"/>
            </w:rPr>
          </w:r>
        </w:p>
      </w:tc>
      <w:tc>
        <w:tcPr>
          <w:vAlign w:val="center"/>
        </w:tcPr>
        <w:p w:rsidR="00000000" w:rsidDel="00000000" w:rsidP="00000000" w:rsidRDefault="00000000" w:rsidRPr="00000000" w14:paraId="00000512">
          <w:pPr>
            <w:jc w:val="center"/>
            <w:rPr>
              <w:sz w:val="16"/>
              <w:szCs w:val="16"/>
            </w:rPr>
          </w:pPr>
          <w:r w:rsidDel="00000000" w:rsidR="00000000" w:rsidRPr="00000000">
            <w:rPr>
              <w:rFonts w:ascii="Arial" w:cs="Arial" w:eastAsia="Arial" w:hAnsi="Arial"/>
              <w:b w:val="1"/>
              <w:color w:val="333333"/>
              <w:rtl w:val="0"/>
            </w:rPr>
            <w:t xml:space="preserve">SGSST-R-05-V0</w:t>
          </w:r>
          <w:r w:rsidDel="00000000" w:rsidR="00000000" w:rsidRPr="00000000">
            <w:rPr>
              <w:rtl w:val="0"/>
            </w:rPr>
          </w:r>
        </w:p>
      </w:tc>
    </w:tr>
    <w:tr>
      <w:trPr>
        <w:cantSplit w:val="0"/>
        <w:trHeight w:val="334" w:hRule="atLeast"/>
        <w:tblHeader w:val="0"/>
      </w:trPr>
      <w:tc>
        <w:tcPr>
          <w:gridSpan w:val="2"/>
          <w:vAlign w:val="center"/>
        </w:tcPr>
        <w:p w:rsidR="00000000" w:rsidDel="00000000" w:rsidP="00000000" w:rsidRDefault="00000000" w:rsidRPr="00000000" w14:paraId="00000513">
          <w:pPr>
            <w:jc w:val="center"/>
            <w:rPr>
              <w:rFonts w:ascii="Arial" w:cs="Arial" w:eastAsia="Arial" w:hAnsi="Arial"/>
              <w:b w:val="1"/>
              <w:color w:val="333333"/>
            </w:rPr>
          </w:pPr>
          <w:r w:rsidDel="00000000" w:rsidR="00000000" w:rsidRPr="00000000">
            <w:rPr>
              <w:rFonts w:ascii="Arial" w:cs="Arial" w:eastAsia="Arial" w:hAnsi="Arial"/>
              <w:b w:val="1"/>
              <w:color w:val="333333"/>
              <w:rtl w:val="0"/>
            </w:rPr>
            <w:t xml:space="preserve">Ferretería y Herrería Sánchez</w:t>
          </w:r>
        </w:p>
      </w:tc>
      <w:tc>
        <w:tcPr>
          <w:vAlign w:val="center"/>
        </w:tcPr>
        <w:p w:rsidR="00000000" w:rsidDel="00000000" w:rsidP="00000000" w:rsidRDefault="00000000" w:rsidRPr="00000000" w14:paraId="00000515">
          <w:pPr>
            <w:jc w:val="center"/>
            <w:rPr>
              <w:b w:val="1"/>
            </w:rPr>
          </w:pPr>
          <w:r w:rsidDel="00000000" w:rsidR="00000000" w:rsidRPr="00000000">
            <w:rPr>
              <w:rFonts w:ascii="Arial" w:cs="Arial" w:eastAsia="Arial" w:hAnsi="Arial"/>
              <w:b w:val="1"/>
              <w:rtl w:val="0"/>
            </w:rPr>
            <w:t xml:space="preserve">30/10/2020</w:t>
          </w:r>
          <w:r w:rsidDel="00000000" w:rsidR="00000000" w:rsidRPr="00000000">
            <w:rPr>
              <w:rtl w:val="0"/>
            </w:rPr>
          </w:r>
        </w:p>
      </w:tc>
    </w:tr>
  </w:tbl>
  <w:p w:rsidR="00000000" w:rsidDel="00000000" w:rsidP="00000000" w:rsidRDefault="00000000" w:rsidRPr="00000000" w14:paraId="00000516">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center"/>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header4.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517">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tbl>
    <w:tblPr>
      <w:tblStyle w:val="Table23"/>
      <w:tblW w:w="9803.0" w:type="dxa"/>
      <w:jc w:val="left"/>
      <w:tblInd w:w="-318.0" w:type="dxa"/>
      <w:tblBorders>
        <w:top w:color="9bbb59" w:space="0" w:sz="8" w:val="single"/>
        <w:left w:color="000000" w:space="0" w:sz="4" w:val="single"/>
        <w:bottom w:color="9bbb59" w:space="0" w:sz="8" w:val="single"/>
        <w:right w:color="000000" w:space="0" w:sz="4" w:val="single"/>
        <w:insideH w:color="000000" w:space="0" w:sz="4" w:val="single"/>
        <w:insideV w:color="000000" w:space="0" w:sz="4" w:val="single"/>
      </w:tblBorders>
      <w:tblLayout w:type="fixed"/>
      <w:tblLook w:val="0400"/>
    </w:tblPr>
    <w:tblGrid>
      <w:gridCol w:w="2269"/>
      <w:gridCol w:w="4873"/>
      <w:gridCol w:w="2661"/>
      <w:tblGridChange w:id="0">
        <w:tblGrid>
          <w:gridCol w:w="2269"/>
          <w:gridCol w:w="4873"/>
          <w:gridCol w:w="2661"/>
        </w:tblGrid>
      </w:tblGridChange>
    </w:tblGrid>
    <w:tr>
      <w:trPr>
        <w:cantSplit w:val="0"/>
        <w:trHeight w:val="1130" w:hRule="atLeast"/>
        <w:tblHeader w:val="0"/>
      </w:trPr>
      <w:tc>
        <w:tcPr>
          <w:vAlign w:val="center"/>
        </w:tcPr>
        <w:p w:rsidR="00000000" w:rsidDel="00000000" w:rsidP="00000000" w:rsidRDefault="00000000" w:rsidRPr="00000000" w14:paraId="00000518">
          <w:pPr>
            <w:pStyle w:val="Heading2"/>
            <w:rPr>
              <w:rFonts w:ascii="Anton" w:cs="Anton" w:eastAsia="Anton" w:hAnsi="Anton"/>
              <w:b w:val="0"/>
              <w:i w:val="1"/>
              <w:sz w:val="32"/>
              <w:szCs w:val="32"/>
            </w:rPr>
          </w:pPr>
          <w:r w:rsidDel="00000000" w:rsidR="00000000" w:rsidRPr="00000000">
            <w:rPr>
              <w:rtl w:val="0"/>
            </w:rPr>
          </w:r>
          <w:r w:rsidDel="00000000" w:rsidR="00000000" w:rsidRPr="00000000">
            <w:drawing>
              <wp:anchor allowOverlap="1" behindDoc="1" distB="0" distT="0" distL="0" distR="0" hidden="0" layoutInCell="1" locked="0" relativeHeight="0" simplePos="0">
                <wp:simplePos x="0" y="0"/>
                <wp:positionH relativeFrom="column">
                  <wp:posOffset>77470</wp:posOffset>
                </wp:positionH>
                <wp:positionV relativeFrom="paragraph">
                  <wp:posOffset>6350</wp:posOffset>
                </wp:positionV>
                <wp:extent cx="1131570" cy="659130"/>
                <wp:effectExtent b="0" l="0" r="0" t="0"/>
                <wp:wrapNone/>
                <wp:docPr id="9" name="image2.png"/>
                <a:graphic>
                  <a:graphicData uri="http://schemas.openxmlformats.org/drawingml/2006/picture">
                    <pic:pic>
                      <pic:nvPicPr>
                        <pic:cNvPr id="0" name="image2.png"/>
                        <pic:cNvPicPr preferRelativeResize="0"/>
                      </pic:nvPicPr>
                      <pic:blipFill>
                        <a:blip r:embed="rId1"/>
                        <a:srcRect b="36929" l="16093" r="37904" t="32971"/>
                        <a:stretch>
                          <a:fillRect/>
                        </a:stretch>
                      </pic:blipFill>
                      <pic:spPr>
                        <a:xfrm>
                          <a:off x="0" y="0"/>
                          <a:ext cx="1131570" cy="659130"/>
                        </a:xfrm>
                        <a:prstGeom prst="rect"/>
                        <a:ln/>
                      </pic:spPr>
                    </pic:pic>
                  </a:graphicData>
                </a:graphic>
              </wp:anchor>
            </w:drawing>
          </w:r>
        </w:p>
      </w:tc>
      <w:tc>
        <w:tcPr>
          <w:vAlign w:val="center"/>
        </w:tcPr>
        <w:p w:rsidR="00000000" w:rsidDel="00000000" w:rsidP="00000000" w:rsidRDefault="00000000" w:rsidRPr="00000000" w14:paraId="00000519">
          <w:pPr>
            <w:jc w:val="center"/>
            <w:rPr>
              <w:b w:val="1"/>
            </w:rPr>
          </w:pPr>
          <w:r w:rsidDel="00000000" w:rsidR="00000000" w:rsidRPr="00000000">
            <w:rPr>
              <w:rtl w:val="0"/>
            </w:rPr>
          </w:r>
        </w:p>
        <w:p w:rsidR="00000000" w:rsidDel="00000000" w:rsidP="00000000" w:rsidRDefault="00000000" w:rsidRPr="00000000" w14:paraId="0000051A">
          <w:pPr>
            <w:jc w:val="center"/>
            <w:rPr>
              <w:b w:val="1"/>
            </w:rPr>
          </w:pPr>
          <w:r w:rsidDel="00000000" w:rsidR="00000000" w:rsidRPr="00000000">
            <w:rPr>
              <w:rFonts w:ascii="Arial" w:cs="Arial" w:eastAsia="Arial" w:hAnsi="Arial"/>
              <w:b w:val="1"/>
              <w:rtl w:val="0"/>
            </w:rPr>
            <w:t xml:space="preserve">PLAN DE EMERGENCIAS</w:t>
          </w:r>
          <w:r w:rsidDel="00000000" w:rsidR="00000000" w:rsidRPr="00000000">
            <w:rPr>
              <w:rtl w:val="0"/>
            </w:rPr>
          </w:r>
        </w:p>
      </w:tc>
      <w:tc>
        <w:tcPr>
          <w:vAlign w:val="center"/>
        </w:tcPr>
        <w:p w:rsidR="00000000" w:rsidDel="00000000" w:rsidP="00000000" w:rsidRDefault="00000000" w:rsidRPr="00000000" w14:paraId="0000051B">
          <w:pPr>
            <w:jc w:val="center"/>
            <w:rPr>
              <w:sz w:val="16"/>
              <w:szCs w:val="16"/>
            </w:rPr>
          </w:pPr>
          <w:r w:rsidDel="00000000" w:rsidR="00000000" w:rsidRPr="00000000">
            <w:rPr>
              <w:rFonts w:ascii="Arial" w:cs="Arial" w:eastAsia="Arial" w:hAnsi="Arial"/>
              <w:b w:val="1"/>
              <w:color w:val="333333"/>
              <w:rtl w:val="0"/>
            </w:rPr>
            <w:t xml:space="preserve">Ferretería y Herrería Sánchez</w:t>
          </w:r>
          <w:r w:rsidDel="00000000" w:rsidR="00000000" w:rsidRPr="00000000">
            <w:rPr>
              <w:rtl w:val="0"/>
            </w:rPr>
          </w:r>
        </w:p>
      </w:tc>
    </w:tr>
    <w:tr>
      <w:trPr>
        <w:cantSplit w:val="0"/>
        <w:trHeight w:val="334" w:hRule="atLeast"/>
        <w:tblHeader w:val="0"/>
      </w:trPr>
      <w:tc>
        <w:tcPr>
          <w:gridSpan w:val="2"/>
          <w:vAlign w:val="center"/>
        </w:tcPr>
        <w:p w:rsidR="00000000" w:rsidDel="00000000" w:rsidP="00000000" w:rsidRDefault="00000000" w:rsidRPr="00000000" w14:paraId="0000051C">
          <w:pPr>
            <w:jc w:val="center"/>
            <w:rPr>
              <w:rFonts w:ascii="Corsiva" w:cs="Corsiva" w:eastAsia="Corsiva" w:hAnsi="Corsiva"/>
              <w:b w:val="1"/>
              <w:color w:val="333333"/>
            </w:rPr>
          </w:pPr>
          <w:r w:rsidDel="00000000" w:rsidR="00000000" w:rsidRPr="00000000">
            <w:rPr>
              <w:rFonts w:ascii="Corsiva" w:cs="Corsiva" w:eastAsia="Corsiva" w:hAnsi="Corsiva"/>
              <w:b w:val="1"/>
              <w:color w:val="333333"/>
              <w:rtl w:val="0"/>
            </w:rPr>
            <w:t xml:space="preserve">Ferretería y Herrería Sánchez </w:t>
          </w:r>
        </w:p>
      </w:tc>
      <w:tc>
        <w:tcPr>
          <w:vAlign w:val="center"/>
        </w:tcPr>
        <w:p w:rsidR="00000000" w:rsidDel="00000000" w:rsidP="00000000" w:rsidRDefault="00000000" w:rsidRPr="00000000" w14:paraId="0000051E">
          <w:pPr>
            <w:jc w:val="center"/>
            <w:rPr>
              <w:b w:val="1"/>
            </w:rPr>
          </w:pPr>
          <w:r w:rsidDel="00000000" w:rsidR="00000000" w:rsidRPr="00000000">
            <w:rPr>
              <w:rFonts w:ascii="Arial" w:cs="Arial" w:eastAsia="Arial" w:hAnsi="Arial"/>
              <w:b w:val="1"/>
              <w:rtl w:val="0"/>
            </w:rPr>
            <w:t xml:space="preserve">SGSST-R-05-V0</w:t>
          </w:r>
          <w:r w:rsidDel="00000000" w:rsidR="00000000" w:rsidRPr="00000000">
            <w:rPr>
              <w:rtl w:val="0"/>
            </w:rPr>
          </w:r>
        </w:p>
      </w:tc>
    </w:tr>
  </w:tbl>
  <w:p w:rsidR="00000000" w:rsidDel="00000000" w:rsidP="00000000" w:rsidRDefault="00000000" w:rsidRPr="00000000" w14:paraId="0000051F">
    <w:pPr>
      <w:keepNext w:val="0"/>
      <w:keepLines w:val="0"/>
      <w:widowControl w:val="1"/>
      <w:pBdr>
        <w:top w:space="0" w:sz="0" w:val="nil"/>
        <w:left w:space="0" w:sz="0" w:val="nil"/>
        <w:bottom w:space="0" w:sz="0" w:val="nil"/>
        <w:right w:space="0" w:sz="0" w:val="nil"/>
        <w:between w:space="0" w:sz="0" w:val="nil"/>
      </w:pBdr>
      <w:shd w:fill="auto" w:val="clear"/>
      <w:tabs>
        <w:tab w:val="center" w:pos="4419"/>
        <w:tab w:val="right" w:pos="8838"/>
      </w:tabs>
      <w:spacing w:after="0" w:before="0" w:line="240" w:lineRule="auto"/>
      <w:ind w:left="0" w:right="0" w:firstLine="0"/>
      <w:jc w:val="right"/>
      <w:rPr>
        <w:rFonts w:ascii="Times New Roman" w:cs="Times New Roman" w:eastAsia="Times New Roman" w:hAnsi="Times New Roman"/>
        <w:b w:val="0"/>
        <w:i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3">
    <w:lvl w:ilvl="0">
      <w:start w:val="7"/>
      <w:numFmt w:val="bullet"/>
      <w:lvlText w:val="-"/>
      <w:lvlJc w:val="left"/>
      <w:pPr>
        <w:ind w:left="720" w:hanging="360"/>
      </w:pPr>
      <w:rPr>
        <w:rFonts w:ascii="Arial" w:cs="Arial" w:eastAsia="Arial" w:hAnsi="Arial"/>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4">
    <w:lvl w:ilvl="0">
      <w:start w:val="1"/>
      <w:numFmt w:val="lowerLetter"/>
      <w:lvlText w:val="%1."/>
      <w:lvlJc w:val="left"/>
      <w:pPr>
        <w:ind w:left="720" w:hanging="360"/>
      </w:pPr>
      <w:rPr>
        <w:b w:val="1"/>
        <w:i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6">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8">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9">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10">
    <w:lvl w:ilvl="0">
      <w:start w:val="6"/>
      <w:numFmt w:val="decimal"/>
      <w:lvlText w:val="%1."/>
      <w:lvlJc w:val="left"/>
      <w:pPr>
        <w:ind w:left="360" w:hanging="360"/>
      </w:pPr>
      <w:rPr>
        <w:b w:val="1"/>
      </w:rPr>
    </w:lvl>
    <w:lvl w:ilvl="1">
      <w:start w:val="1"/>
      <w:numFmt w:val="decimal"/>
      <w:lvlText w:val="%1.%2."/>
      <w:lvlJc w:val="left"/>
      <w:pPr>
        <w:ind w:left="720" w:hanging="720"/>
      </w:pPr>
      <w:rPr/>
    </w:lvl>
    <w:lvl w:ilvl="2">
      <w:start w:val="1"/>
      <w:numFmt w:val="decimal"/>
      <w:lvlText w:val="%1.%2.%3."/>
      <w:lvlJc w:val="left"/>
      <w:pPr>
        <w:ind w:left="720" w:hanging="720"/>
      </w:pPr>
      <w:rPr/>
    </w:lvl>
    <w:lvl w:ilvl="3">
      <w:start w:val="1"/>
      <w:numFmt w:val="decimal"/>
      <w:lvlText w:val="%1.%2.%3.%4."/>
      <w:lvlJc w:val="left"/>
      <w:pPr>
        <w:ind w:left="1080" w:hanging="1080"/>
      </w:pPr>
      <w:rPr/>
    </w:lvl>
    <w:lvl w:ilvl="4">
      <w:start w:val="1"/>
      <w:numFmt w:val="decimal"/>
      <w:lvlText w:val="%1.%2.%3.%4.%5."/>
      <w:lvlJc w:val="left"/>
      <w:pPr>
        <w:ind w:left="1080" w:hanging="1080"/>
      </w:pPr>
      <w:rPr/>
    </w:lvl>
    <w:lvl w:ilvl="5">
      <w:start w:val="1"/>
      <w:numFmt w:val="decimal"/>
      <w:lvlText w:val="%1.%2.%3.%4.%5.%6."/>
      <w:lvlJc w:val="left"/>
      <w:pPr>
        <w:ind w:left="1440" w:hanging="1440"/>
      </w:pPr>
      <w:rPr/>
    </w:lvl>
    <w:lvl w:ilvl="6">
      <w:start w:val="1"/>
      <w:numFmt w:val="decimal"/>
      <w:lvlText w:val="%1.%2.%3.%4.%5.%6.%7."/>
      <w:lvlJc w:val="left"/>
      <w:pPr>
        <w:ind w:left="1440" w:hanging="1440"/>
      </w:pPr>
      <w:rPr/>
    </w:lvl>
    <w:lvl w:ilvl="7">
      <w:start w:val="1"/>
      <w:numFmt w:val="decimal"/>
      <w:lvlText w:val="%1.%2.%3.%4.%5.%6.%7.%8."/>
      <w:lvlJc w:val="left"/>
      <w:pPr>
        <w:ind w:left="1800" w:hanging="1800"/>
      </w:pPr>
      <w:rPr/>
    </w:lvl>
    <w:lvl w:ilvl="8">
      <w:start w:val="1"/>
      <w:numFmt w:val="decimal"/>
      <w:lvlText w:val="%1.%2.%3.%4.%5.%6.%7.%8.%9."/>
      <w:lvlJc w:val="left"/>
      <w:pPr>
        <w:ind w:left="1800" w:hanging="1800"/>
      </w:pPr>
      <w:rPr/>
    </w:lvl>
  </w:abstractNum>
  <w:abstractNum w:abstractNumId="11">
    <w:lvl w:ilvl="0">
      <w:start w:val="5"/>
      <w:numFmt w:val="bullet"/>
      <w:lvlText w:val="-"/>
      <w:lvlJc w:val="left"/>
      <w:pPr>
        <w:ind w:left="360" w:hanging="360"/>
      </w:pPr>
      <w:rPr>
        <w:rFonts w:ascii="Gill Sans" w:cs="Gill Sans" w:eastAsia="Gill Sans" w:hAnsi="Gill Sans"/>
        <w:b w:val="0"/>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2">
    <w:lvl w:ilvl="0">
      <w:start w:val="1"/>
      <w:numFmt w:val="lowerLetter"/>
      <w:lvlText w:val="%1."/>
      <w:lvlJc w:val="left"/>
      <w:pPr>
        <w:ind w:left="720" w:hanging="360"/>
      </w:pPr>
      <w:rPr>
        <w:b w:val="1"/>
        <w:i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5">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6">
    <w:lvl w:ilvl="0">
      <w:start w:val="1"/>
      <w:numFmt w:val="bullet"/>
      <w:lvlText w:val="●"/>
      <w:lvlJc w:val="left"/>
      <w:pPr>
        <w:ind w:left="170" w:hanging="170"/>
      </w:pPr>
      <w:rPr>
        <w:rFonts w:ascii="Noto Sans Symbols" w:cs="Noto Sans Symbols" w:eastAsia="Noto Sans Symbols" w:hAnsi="Noto Sans Symbols"/>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7">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8">
    <w:lvl w:ilvl="0">
      <w:start w:val="1"/>
      <w:numFmt w:val="bullet"/>
      <w:lvlText w:val="●"/>
      <w:lvlJc w:val="left"/>
      <w:pPr>
        <w:ind w:left="360" w:hanging="360"/>
      </w:pPr>
      <w:rPr>
        <w:rFonts w:ascii="Noto Sans Symbols" w:cs="Noto Sans Symbols" w:eastAsia="Noto Sans Symbols" w:hAnsi="Noto Sans Symbols"/>
      </w:rPr>
    </w:lvl>
    <w:lvl w:ilvl="1">
      <w:start w:val="4"/>
      <w:numFmt w:val="decimal"/>
      <w:lvlText w:val="%2."/>
      <w:lvlJc w:val="left"/>
      <w:pPr>
        <w:ind w:left="1080" w:hanging="360"/>
      </w:pPr>
      <w:rPr>
        <w:sz w:val="24"/>
        <w:szCs w:val="24"/>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1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
    <w:lvl w:ilvl="0">
      <w:start w:val="1"/>
      <w:numFmt w:val="lowerLetter"/>
      <w:lvlText w:val="%1."/>
      <w:lvlJc w:val="left"/>
      <w:pPr>
        <w:ind w:left="720" w:hanging="360"/>
      </w:pPr>
      <w:rPr>
        <w:b w:val="1"/>
        <w:i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1">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2">
    <w:lvl w:ilvl="0">
      <w:start w:val="1"/>
      <w:numFmt w:val="bullet"/>
      <w:lvlText w:val="●"/>
      <w:lvlJc w:val="left"/>
      <w:pPr>
        <w:ind w:left="720" w:hanging="360"/>
      </w:pPr>
      <w:rPr>
        <w:rFonts w:ascii="Noto Sans Symbols" w:cs="Noto Sans Symbols" w:eastAsia="Noto Sans Symbols" w:hAnsi="Noto Sans Symbols"/>
      </w:rPr>
    </w:lvl>
    <w:lvl w:ilvl="1">
      <w:start w:val="7"/>
      <w:numFmt w:val="bullet"/>
      <w:lvlText w:val="-"/>
      <w:lvlJc w:val="left"/>
      <w:pPr>
        <w:ind w:left="1440" w:hanging="360"/>
      </w:pPr>
      <w:rPr>
        <w:rFonts w:ascii="Times New Roman" w:cs="Times New Roman" w:eastAsia="Times New Roman" w:hAnsi="Times New Roman"/>
      </w:rPr>
    </w:lvl>
    <w:lvl w:ilvl="2">
      <w:start w:val="1"/>
      <w:numFmt w:val="decimal"/>
      <w:lvlText w:val="%3."/>
      <w:lvlJc w:val="left"/>
      <w:pPr>
        <w:ind w:left="2160" w:hanging="360"/>
      </w:pPr>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3">
    <w:lvl w:ilvl="0">
      <w:start w:val="1"/>
      <w:numFmt w:val="bullet"/>
      <w:lvlText w:val="●"/>
      <w:lvlJc w:val="left"/>
      <w:pPr>
        <w:ind w:left="283" w:hanging="283"/>
      </w:pPr>
      <w:rPr>
        <w:rFonts w:ascii="Noto Sans Symbols" w:cs="Noto Sans Symbols" w:eastAsia="Noto Sans Symbols" w:hAnsi="Noto Sans Symbols"/>
      </w:rPr>
    </w:lvl>
    <w:lvl w:ilvl="1">
      <w:start w:val="8"/>
      <w:numFmt w:val="bullet"/>
      <w:lvlText w:val="●"/>
      <w:lvlJc w:val="left"/>
      <w:pPr>
        <w:ind w:left="1440" w:hanging="360"/>
      </w:pPr>
      <w:rPr>
        <w:rFonts w:ascii="Noto Sans Symbols" w:cs="Noto Sans Symbols" w:eastAsia="Noto Sans Symbols" w:hAnsi="Noto Sans Symbols"/>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4">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o"/>
      <w:lvlJc w:val="left"/>
      <w:pPr>
        <w:ind w:left="1080" w:hanging="360"/>
      </w:pPr>
      <w:rPr>
        <w:rFonts w:ascii="Courier New" w:cs="Courier New" w:eastAsia="Courier New" w:hAnsi="Courier New"/>
      </w:rPr>
    </w:lvl>
    <w:lvl w:ilvl="2">
      <w:start w:val="1"/>
      <w:numFmt w:val="bullet"/>
      <w:lvlText w:val="▪"/>
      <w:lvlJc w:val="left"/>
      <w:pPr>
        <w:ind w:left="1800" w:hanging="360"/>
      </w:pPr>
      <w:rPr>
        <w:rFonts w:ascii="Noto Sans Symbols" w:cs="Noto Sans Symbols" w:eastAsia="Noto Sans Symbols" w:hAnsi="Noto Sans Symbols"/>
      </w:rPr>
    </w:lvl>
    <w:lvl w:ilvl="3">
      <w:start w:val="1"/>
      <w:numFmt w:val="bullet"/>
      <w:lvlText w:val="●"/>
      <w:lvlJc w:val="left"/>
      <w:pPr>
        <w:ind w:left="2520" w:hanging="360"/>
      </w:pPr>
      <w:rPr>
        <w:rFonts w:ascii="Noto Sans Symbols" w:cs="Noto Sans Symbols" w:eastAsia="Noto Sans Symbols" w:hAnsi="Noto Sans Symbols"/>
      </w:rPr>
    </w:lvl>
    <w:lvl w:ilvl="4">
      <w:start w:val="1"/>
      <w:numFmt w:val="bullet"/>
      <w:lvlText w:val="o"/>
      <w:lvlJc w:val="left"/>
      <w:pPr>
        <w:ind w:left="3240" w:hanging="360"/>
      </w:pPr>
      <w:rPr>
        <w:rFonts w:ascii="Courier New" w:cs="Courier New" w:eastAsia="Courier New" w:hAnsi="Courier New"/>
      </w:rPr>
    </w:lvl>
    <w:lvl w:ilvl="5">
      <w:start w:val="1"/>
      <w:numFmt w:val="bullet"/>
      <w:lvlText w:val="▪"/>
      <w:lvlJc w:val="left"/>
      <w:pPr>
        <w:ind w:left="3960" w:hanging="360"/>
      </w:pPr>
      <w:rPr>
        <w:rFonts w:ascii="Noto Sans Symbols" w:cs="Noto Sans Symbols" w:eastAsia="Noto Sans Symbols" w:hAnsi="Noto Sans Symbols"/>
      </w:rPr>
    </w:lvl>
    <w:lvl w:ilvl="6">
      <w:start w:val="1"/>
      <w:numFmt w:val="bullet"/>
      <w:lvlText w:val="●"/>
      <w:lvlJc w:val="left"/>
      <w:pPr>
        <w:ind w:left="4680" w:hanging="360"/>
      </w:pPr>
      <w:rPr>
        <w:rFonts w:ascii="Noto Sans Symbols" w:cs="Noto Sans Symbols" w:eastAsia="Noto Sans Symbols" w:hAnsi="Noto Sans Symbols"/>
      </w:rPr>
    </w:lvl>
    <w:lvl w:ilvl="7">
      <w:start w:val="1"/>
      <w:numFmt w:val="bullet"/>
      <w:lvlText w:val="o"/>
      <w:lvlJc w:val="left"/>
      <w:pPr>
        <w:ind w:left="5400" w:hanging="360"/>
      </w:pPr>
      <w:rPr>
        <w:rFonts w:ascii="Courier New" w:cs="Courier New" w:eastAsia="Courier New" w:hAnsi="Courier New"/>
      </w:rPr>
    </w:lvl>
    <w:lvl w:ilvl="8">
      <w:start w:val="1"/>
      <w:numFmt w:val="bullet"/>
      <w:lvlText w:val="▪"/>
      <w:lvlJc w:val="left"/>
      <w:pPr>
        <w:ind w:left="6120" w:hanging="360"/>
      </w:pPr>
      <w:rPr>
        <w:rFonts w:ascii="Noto Sans Symbols" w:cs="Noto Sans Symbols" w:eastAsia="Noto Sans Symbols" w:hAnsi="Noto Sans Symbols"/>
      </w:rPr>
    </w:lvl>
  </w:abstractNum>
  <w:abstractNum w:abstractNumId="25">
    <w:lvl w:ilvl="0">
      <w:start w:val="1"/>
      <w:numFmt w:val="decimal"/>
      <w:lvlText w:val="%1."/>
      <w:lvlJc w:val="left"/>
      <w:pPr>
        <w:ind w:left="720" w:hanging="360"/>
      </w:pPr>
      <w:rPr/>
    </w:lvl>
    <w:lvl w:ilvl="1">
      <w:start w:val="1"/>
      <w:numFmt w:val="decimal"/>
      <w:lvlText w:val="%2."/>
      <w:lvlJc w:val="left"/>
      <w:pPr>
        <w:ind w:left="1440" w:hanging="360"/>
      </w:pPr>
      <w:rPr/>
    </w:lvl>
    <w:lvl w:ilvl="2">
      <w:start w:val="1"/>
      <w:numFmt w:val="decimal"/>
      <w:lvlText w:val="%3."/>
      <w:lvlJc w:val="left"/>
      <w:pPr>
        <w:ind w:left="2160" w:hanging="360"/>
      </w:pPr>
      <w:rPr/>
    </w:lvl>
    <w:lvl w:ilvl="3">
      <w:start w:val="1"/>
      <w:numFmt w:val="decimal"/>
      <w:lvlText w:val="%4."/>
      <w:lvlJc w:val="left"/>
      <w:pPr>
        <w:ind w:left="2880" w:hanging="360"/>
      </w:pPr>
      <w:rPr/>
    </w:lvl>
    <w:lvl w:ilvl="4">
      <w:start w:val="1"/>
      <w:numFmt w:val="decimal"/>
      <w:lvlText w:val="%5."/>
      <w:lvlJc w:val="left"/>
      <w:pPr>
        <w:ind w:left="3600" w:hanging="360"/>
      </w:pPr>
      <w:rPr/>
    </w:lvl>
    <w:lvl w:ilvl="5">
      <w:start w:val="1"/>
      <w:numFmt w:val="decimal"/>
      <w:lvlText w:val="%6."/>
      <w:lvlJc w:val="left"/>
      <w:pPr>
        <w:ind w:left="4320" w:hanging="360"/>
      </w:pPr>
      <w:rPr/>
    </w:lvl>
    <w:lvl w:ilvl="6">
      <w:start w:val="1"/>
      <w:numFmt w:val="decimal"/>
      <w:lvlText w:val="%7."/>
      <w:lvlJc w:val="left"/>
      <w:pPr>
        <w:ind w:left="5040" w:hanging="360"/>
      </w:pPr>
      <w:rPr/>
    </w:lvl>
    <w:lvl w:ilvl="7">
      <w:start w:val="1"/>
      <w:numFmt w:val="decimal"/>
      <w:lvlText w:val="%8."/>
      <w:lvlJc w:val="left"/>
      <w:pPr>
        <w:ind w:left="5760" w:hanging="360"/>
      </w:pPr>
      <w:rPr/>
    </w:lvl>
    <w:lvl w:ilvl="8">
      <w:start w:val="1"/>
      <w:numFmt w:val="decimal"/>
      <w:lvlText w:val="%9."/>
      <w:lvlJc w:val="left"/>
      <w:pPr>
        <w:ind w:left="6480" w:hanging="360"/>
      </w:pPr>
      <w:rPr/>
    </w:lvl>
  </w:abstractNum>
  <w:abstractNum w:abstractNumId="2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7">
    <w:lvl w:ilvl="0">
      <w:start w:val="1"/>
      <w:numFmt w:val="decimal"/>
      <w:lvlText w:val="%1."/>
      <w:lvlJc w:val="left"/>
      <w:pPr>
        <w:ind w:left="720" w:hanging="360"/>
      </w:pPr>
      <w:rPr/>
    </w:lvl>
    <w:lvl w:ilvl="1">
      <w:start w:val="1"/>
      <w:numFmt w:val="decimal"/>
      <w:lvlText w:val="%1.%2."/>
      <w:lvlJc w:val="left"/>
      <w:pPr>
        <w:ind w:left="1080" w:hanging="720"/>
      </w:pPr>
      <w:rPr/>
    </w:lvl>
    <w:lvl w:ilvl="2">
      <w:start w:val="1"/>
      <w:numFmt w:val="decimal"/>
      <w:lvlText w:val="%1.%2.%3."/>
      <w:lvlJc w:val="left"/>
      <w:pPr>
        <w:ind w:left="1080" w:hanging="720"/>
      </w:pPr>
      <w:rPr/>
    </w:lvl>
    <w:lvl w:ilvl="3">
      <w:start w:val="1"/>
      <w:numFmt w:val="decimal"/>
      <w:lvlText w:val="%1.%2.%3.%4."/>
      <w:lvlJc w:val="left"/>
      <w:pPr>
        <w:ind w:left="1440" w:hanging="1080"/>
      </w:pPr>
      <w:rPr/>
    </w:lvl>
    <w:lvl w:ilvl="4">
      <w:start w:val="1"/>
      <w:numFmt w:val="decimal"/>
      <w:lvlText w:val="%1.%2.%3.%4.%5."/>
      <w:lvlJc w:val="left"/>
      <w:pPr>
        <w:ind w:left="1440" w:hanging="1080"/>
      </w:pPr>
      <w:rPr/>
    </w:lvl>
    <w:lvl w:ilvl="5">
      <w:start w:val="1"/>
      <w:numFmt w:val="decimal"/>
      <w:lvlText w:val="%1.%2.%3.%4.%5.%6."/>
      <w:lvlJc w:val="left"/>
      <w:pPr>
        <w:ind w:left="1800" w:hanging="1440"/>
      </w:pPr>
      <w:rPr/>
    </w:lvl>
    <w:lvl w:ilvl="6">
      <w:start w:val="1"/>
      <w:numFmt w:val="decimal"/>
      <w:lvlText w:val="%1.%2.%3.%4.%5.%6.%7."/>
      <w:lvlJc w:val="left"/>
      <w:pPr>
        <w:ind w:left="1800" w:hanging="1440"/>
      </w:pPr>
      <w:rPr/>
    </w:lvl>
    <w:lvl w:ilvl="7">
      <w:start w:val="1"/>
      <w:numFmt w:val="decimal"/>
      <w:lvlText w:val="%1.%2.%3.%4.%5.%6.%7.%8."/>
      <w:lvlJc w:val="left"/>
      <w:pPr>
        <w:ind w:left="2160" w:hanging="1800"/>
      </w:pPr>
      <w:rPr/>
    </w:lvl>
    <w:lvl w:ilvl="8">
      <w:start w:val="1"/>
      <w:numFmt w:val="decimal"/>
      <w:lvlText w:val="%1.%2.%3.%4.%5.%6.%7.%8.%9."/>
      <w:lvlJc w:val="left"/>
      <w:pPr>
        <w:ind w:left="2520" w:hanging="2160"/>
      </w:pPr>
      <w:rPr/>
    </w:lvl>
  </w:abstractNum>
  <w:abstractNum w:abstractNumId="28">
    <w:lvl w:ilvl="0">
      <w:start w:val="1"/>
      <w:numFmt w:val="lowerLetter"/>
      <w:lvlText w:val="%1."/>
      <w:lvlJc w:val="left"/>
      <w:pPr>
        <w:ind w:left="720" w:hanging="360"/>
      </w:pPr>
      <w:rPr>
        <w:b w:val="1"/>
        <w:i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9">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0">
    <w:lvl w:ilvl="0">
      <w:start w:val="1"/>
      <w:numFmt w:val="bullet"/>
      <w:lvlText w:val="●"/>
      <w:lvlJc w:val="left"/>
      <w:pPr>
        <w:ind w:left="720" w:hanging="360"/>
      </w:pPr>
      <w:rPr>
        <w:rFonts w:ascii="Noto Sans Symbols" w:cs="Noto Sans Symbols" w:eastAsia="Noto Sans Symbols" w:hAnsi="Noto Sans Symbols"/>
        <w:sz w:val="24"/>
        <w:szCs w:val="24"/>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2">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3">
    <w:lvl w:ilvl="0">
      <w:start w:val="1"/>
      <w:numFmt w:val="bullet"/>
      <w:lvlText w:val="●"/>
      <w:lvlJc w:val="left"/>
      <w:pPr>
        <w:ind w:left="360" w:hanging="360"/>
      </w:pPr>
      <w:rPr>
        <w:rFonts w:ascii="Noto Sans Symbols" w:cs="Noto Sans Symbols" w:eastAsia="Noto Sans Symbols" w:hAnsi="Noto Sans Symbols"/>
      </w:rPr>
    </w:lvl>
    <w:lvl w:ilvl="1">
      <w:start w:val="1"/>
      <w:numFmt w:val="bullet"/>
      <w:lvlText w:val=""/>
      <w:lvlJc w:val="left"/>
      <w:pPr>
        <w:ind w:left="0" w:firstLine="0"/>
      </w:pPr>
      <w:rPr/>
    </w:lvl>
    <w:lvl w:ilvl="2">
      <w:start w:val="1"/>
      <w:numFmt w:val="bullet"/>
      <w:lvlText w:val=""/>
      <w:lvlJc w:val="left"/>
      <w:pPr>
        <w:ind w:left="0" w:firstLine="0"/>
      </w:pPr>
      <w:rPr/>
    </w:lvl>
    <w:lvl w:ilvl="3">
      <w:start w:val="1"/>
      <w:numFmt w:val="bullet"/>
      <w:lvlText w:val=""/>
      <w:lvlJc w:val="left"/>
      <w:pPr>
        <w:ind w:left="0" w:firstLine="0"/>
      </w:pPr>
      <w:rPr/>
    </w:lvl>
    <w:lvl w:ilvl="4">
      <w:start w:val="1"/>
      <w:numFmt w:val="bullet"/>
      <w:lvlText w:val=""/>
      <w:lvlJc w:val="left"/>
      <w:pPr>
        <w:ind w:left="0" w:firstLine="0"/>
      </w:pPr>
      <w:rPr/>
    </w:lvl>
    <w:lvl w:ilvl="5">
      <w:start w:val="1"/>
      <w:numFmt w:val="bullet"/>
      <w:lvlText w:val=""/>
      <w:lvlJc w:val="left"/>
      <w:pPr>
        <w:ind w:left="0" w:firstLine="0"/>
      </w:pPr>
      <w:rPr/>
    </w:lvl>
    <w:lvl w:ilvl="6">
      <w:start w:val="1"/>
      <w:numFmt w:val="bullet"/>
      <w:lvlText w:val=""/>
      <w:lvlJc w:val="left"/>
      <w:pPr>
        <w:ind w:left="0" w:firstLine="0"/>
      </w:pPr>
      <w:rPr/>
    </w:lvl>
    <w:lvl w:ilvl="7">
      <w:start w:val="1"/>
      <w:numFmt w:val="bullet"/>
      <w:lvlText w:val=""/>
      <w:lvlJc w:val="left"/>
      <w:pPr>
        <w:ind w:left="0" w:firstLine="0"/>
      </w:pPr>
      <w:rPr/>
    </w:lvl>
    <w:lvl w:ilvl="8">
      <w:start w:val="1"/>
      <w:numFmt w:val="bullet"/>
      <w:lvlText w:val=""/>
      <w:lvlJc w:val="left"/>
      <w:pPr>
        <w:ind w:left="0" w:firstLine="0"/>
      </w:pPr>
      <w:rPr/>
    </w:lvl>
  </w:abstractNum>
  <w:abstractNum w:abstractNumId="34">
    <w:lvl w:ilvl="0">
      <w:start w:val="1"/>
      <w:numFmt w:val="decimal"/>
      <w:lvlText w:val="%1."/>
      <w:lvlJc w:val="left"/>
      <w:pPr>
        <w:ind w:left="720" w:hanging="360"/>
      </w:pPr>
      <w:rPr/>
    </w:lvl>
    <w:lvl w:ilvl="1">
      <w:start w:val="8"/>
      <w:numFmt w:val="decimal"/>
      <w:lvlText w:val="%1.%2."/>
      <w:lvlJc w:val="left"/>
      <w:pPr>
        <w:ind w:left="1440" w:hanging="720"/>
      </w:pPr>
      <w:rPr/>
    </w:lvl>
    <w:lvl w:ilvl="2">
      <w:start w:val="1"/>
      <w:numFmt w:val="decimal"/>
      <w:lvlText w:val="%1.%2.%3."/>
      <w:lvlJc w:val="left"/>
      <w:pPr>
        <w:ind w:left="2160" w:hanging="1080"/>
      </w:pPr>
      <w:rPr/>
    </w:lvl>
    <w:lvl w:ilvl="3">
      <w:start w:val="1"/>
      <w:numFmt w:val="decimal"/>
      <w:lvlText w:val="%1.%2.%3.%4."/>
      <w:lvlJc w:val="left"/>
      <w:pPr>
        <w:ind w:left="2880" w:hanging="1440"/>
      </w:pPr>
      <w:rPr/>
    </w:lvl>
    <w:lvl w:ilvl="4">
      <w:start w:val="1"/>
      <w:numFmt w:val="decimal"/>
      <w:lvlText w:val="%1.%2.%3.%4.%5."/>
      <w:lvlJc w:val="left"/>
      <w:pPr>
        <w:ind w:left="3240" w:hanging="1440"/>
      </w:pPr>
      <w:rPr/>
    </w:lvl>
    <w:lvl w:ilvl="5">
      <w:start w:val="1"/>
      <w:numFmt w:val="decimal"/>
      <w:lvlText w:val="%1.%2.%3.%4.%5.%6."/>
      <w:lvlJc w:val="left"/>
      <w:pPr>
        <w:ind w:left="3960" w:hanging="1800"/>
      </w:pPr>
      <w:rPr/>
    </w:lvl>
    <w:lvl w:ilvl="6">
      <w:start w:val="1"/>
      <w:numFmt w:val="decimal"/>
      <w:lvlText w:val="%1.%2.%3.%4.%5.%6.%7."/>
      <w:lvlJc w:val="left"/>
      <w:pPr>
        <w:ind w:left="4680" w:hanging="2160"/>
      </w:pPr>
      <w:rPr/>
    </w:lvl>
    <w:lvl w:ilvl="7">
      <w:start w:val="1"/>
      <w:numFmt w:val="decimal"/>
      <w:lvlText w:val="%1.%2.%3.%4.%5.%6.%7.%8."/>
      <w:lvlJc w:val="left"/>
      <w:pPr>
        <w:ind w:left="5400" w:hanging="2520"/>
      </w:pPr>
      <w:rPr/>
    </w:lvl>
    <w:lvl w:ilvl="8">
      <w:start w:val="1"/>
      <w:numFmt w:val="decimal"/>
      <w:lvlText w:val="%1.%2.%3.%4.%5.%6.%7.%8.%9."/>
      <w:lvlJc w:val="left"/>
      <w:pPr>
        <w:ind w:left="5760" w:hanging="252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lang w:val="es-ES"/>
      </w:rPr>
    </w:rPrDefault>
    <w:pPrDefaul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spacing w:line="480" w:lineRule="auto"/>
      <w:jc w:val="both"/>
    </w:pPr>
    <w:rPr>
      <w:rFonts w:ascii="Arial" w:cs="Arial" w:eastAsia="Arial" w:hAnsi="Arial"/>
      <w:sz w:val="24"/>
      <w:szCs w:val="24"/>
    </w:rPr>
  </w:style>
  <w:style w:type="paragraph" w:styleId="Heading2">
    <w:name w:val="heading 2"/>
    <w:basedOn w:val="Normal"/>
    <w:next w:val="Normal"/>
    <w:pPr>
      <w:keepNext w:val="1"/>
      <w:spacing w:line="480" w:lineRule="auto"/>
      <w:jc w:val="center"/>
    </w:pPr>
    <w:rPr>
      <w:rFonts w:ascii="Arial" w:cs="Arial" w:eastAsia="Arial" w:hAnsi="Arial"/>
      <w:b w:val="1"/>
      <w:sz w:val="24"/>
      <w:szCs w:val="24"/>
    </w:rPr>
  </w:style>
  <w:style w:type="paragraph" w:styleId="Heading3">
    <w:name w:val="heading 3"/>
    <w:basedOn w:val="Normal"/>
    <w:next w:val="Normal"/>
    <w:pPr>
      <w:keepNext w:val="1"/>
    </w:pPr>
    <w:rPr>
      <w:rFonts w:ascii="Arial" w:cs="Arial" w:eastAsia="Arial" w:hAnsi="Arial"/>
      <w:b w:val="1"/>
      <w:sz w:val="24"/>
      <w:szCs w:val="24"/>
    </w:rPr>
  </w:style>
  <w:style w:type="paragraph" w:styleId="Heading4">
    <w:name w:val="heading 4"/>
    <w:basedOn w:val="Normal"/>
    <w:next w:val="Normal"/>
    <w:pPr>
      <w:keepNext w:val="1"/>
      <w:spacing w:line="480" w:lineRule="auto"/>
      <w:jc w:val="center"/>
    </w:pPr>
    <w:rPr>
      <w:rFonts w:ascii="Arial" w:cs="Arial" w:eastAsia="Arial" w:hAnsi="Arial"/>
      <w:sz w:val="24"/>
      <w:szCs w:val="24"/>
    </w:rPr>
  </w:style>
  <w:style w:type="paragraph" w:styleId="Heading5">
    <w:name w:val="heading 5"/>
    <w:basedOn w:val="Normal"/>
    <w:next w:val="Normal"/>
    <w:pPr>
      <w:keepNext w:val="1"/>
      <w:spacing w:line="480" w:lineRule="auto"/>
      <w:jc w:val="right"/>
    </w:pPr>
    <w:rPr>
      <w:rFonts w:ascii="Arial" w:cs="Arial" w:eastAsia="Arial" w:hAnsi="Arial"/>
      <w:sz w:val="24"/>
      <w:szCs w:val="24"/>
    </w:rPr>
  </w:style>
  <w:style w:type="paragraph" w:styleId="Heading6">
    <w:name w:val="heading 6"/>
    <w:basedOn w:val="Normal"/>
    <w:next w:val="Normal"/>
    <w:pPr>
      <w:spacing w:after="60" w:before="240" w:lineRule="auto"/>
    </w:pPr>
    <w:rPr>
      <w:b w:val="1"/>
      <w:sz w:val="22"/>
      <w:szCs w:val="22"/>
    </w:rPr>
  </w:style>
  <w:style w:type="paragraph" w:styleId="Title">
    <w:name w:val="Title"/>
    <w:basedOn w:val="Normal"/>
    <w:next w:val="Normal"/>
    <w:pPr>
      <w:jc w:val="center"/>
    </w:pPr>
    <w:rPr>
      <w:b w:val="1"/>
      <w:sz w:val="24"/>
      <w:szCs w:val="24"/>
    </w:rPr>
  </w:style>
  <w:style w:type="paragraph" w:styleId="Subtitle">
    <w:name w:val="Subtitle"/>
    <w:basedOn w:val="Normal"/>
    <w:next w:val="Normal"/>
    <w:pPr>
      <w:spacing w:after="60" w:lineRule="auto"/>
      <w:jc w:val="center"/>
    </w:pPr>
    <w:rPr>
      <w:rFonts w:ascii="Cambria" w:cs="Cambria" w:eastAsia="Cambria" w:hAnsi="Cambria"/>
      <w:i w:val="1"/>
      <w:color w:val="4f81bd"/>
      <w:sz w:val="24"/>
      <w:szCs w:val="24"/>
    </w:rPr>
  </w:style>
  <w:style w:type="table" w:styleId="Table1">
    <w:basedOn w:val="TableNormal"/>
    <w:rPr>
      <w:color w:val="76923c"/>
    </w:rPr>
    <w:tblPr>
      <w:tblStyleRowBandSize w:val="1"/>
      <w:tblStyleColBandSize w:val="1"/>
      <w:tblCellMar>
        <w:top w:w="0.0" w:type="dxa"/>
        <w:left w:w="108.0" w:type="dxa"/>
        <w:bottom w:w="0.0" w:type="dxa"/>
        <w:right w:w="108.0" w:type="dxa"/>
      </w:tblCellMar>
    </w:tblPr>
  </w:style>
  <w:style w:type="table" w:styleId="Table2">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3">
    <w:basedOn w:val="TableNormal"/>
    <w:rPr>
      <w:color w:val="76923c"/>
    </w:rPr>
    <w:tblPr>
      <w:tblStyleRowBandSize w:val="1"/>
      <w:tblStyleColBandSize w:val="1"/>
      <w:tblCellMar>
        <w:top w:w="0.0" w:type="dxa"/>
        <w:left w:w="108.0" w:type="dxa"/>
        <w:bottom w:w="0.0" w:type="dxa"/>
        <w:right w:w="108.0" w:type="dxa"/>
      </w:tblCellMar>
    </w:tblPr>
  </w:style>
  <w:style w:type="table" w:styleId="Table4">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5">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6">
    <w:basedOn w:val="TableNormal"/>
    <w:rPr>
      <w:color w:val="76923c"/>
    </w:rPr>
    <w:tblPr>
      <w:tblStyleRowBandSize w:val="1"/>
      <w:tblStyleColBandSize w:val="1"/>
      <w:tblCellMar>
        <w:top w:w="0.0" w:type="dxa"/>
        <w:left w:w="108.0" w:type="dxa"/>
        <w:bottom w:w="0.0" w:type="dxa"/>
        <w:right w:w="108.0" w:type="dxa"/>
      </w:tblCellMar>
    </w:tblPr>
  </w:style>
  <w:style w:type="table" w:styleId="Table7">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8">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9">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0">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1">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2">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3">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4">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5">
    <w:basedOn w:val="TableNormal"/>
    <w:rPr>
      <w:color w:val="76923c"/>
    </w:rPr>
    <w:tblPr>
      <w:tblStyleRowBandSize w:val="1"/>
      <w:tblStyleColBandSize w:val="1"/>
      <w:tblCellMar>
        <w:top w:w="0.0" w:type="dxa"/>
        <w:left w:w="108.0" w:type="dxa"/>
        <w:bottom w:w="0.0" w:type="dxa"/>
        <w:right w:w="108.0" w:type="dxa"/>
      </w:tblCellMar>
    </w:tblPr>
    <w:tblStylePr w:type="band1Horz">
      <w:tcPr>
        <w:tcBorders>
          <w:left w:color="000000" w:space="0" w:sz="0" w:val="nil"/>
          <w:right w:color="000000" w:space="0" w:sz="0" w:val="nil"/>
          <w:insideH w:color="000000" w:space="0" w:sz="0" w:val="nil"/>
          <w:insideV w:color="000000" w:space="0" w:sz="0" w:val="nil"/>
        </w:tcBorders>
        <w:shd w:fill="e6eed5" w:val="clear"/>
      </w:tcPr>
    </w:tblStylePr>
    <w:tblStylePr w:type="band1Vert">
      <w:tcPr>
        <w:tcBorders>
          <w:left w:color="000000" w:space="0" w:sz="0" w:val="nil"/>
          <w:right w:color="000000" w:space="0" w:sz="0" w:val="nil"/>
          <w:insideH w:color="000000" w:space="0" w:sz="0" w:val="nil"/>
          <w:insideV w:color="000000" w:space="0" w:sz="0" w:val="nil"/>
        </w:tcBorders>
        <w:shd w:fill="e6eed5" w:val="clear"/>
      </w:tcPr>
    </w:tblStylePr>
    <w:tblStylePr w:type="firstCol">
      <w:rPr>
        <w:b w:val="1"/>
      </w:rPr>
    </w:tblStylePr>
    <w:tblStylePr w:type="fir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tblStylePr w:type="lastCol">
      <w:rPr>
        <w:b w:val="1"/>
      </w:rPr>
    </w:tblStylePr>
    <w:tblStylePr w:type="lastRow">
      <w:pPr>
        <w:spacing w:after="0" w:before="0" w:line="240" w:lineRule="auto"/>
      </w:pPr>
      <w:rPr>
        <w:b w:val="1"/>
      </w:rPr>
      <w:tcPr>
        <w:tcBorders>
          <w:top w:color="9bbb59" w:space="0" w:sz="8" w:val="single"/>
          <w:left w:color="000000" w:space="0" w:sz="0" w:val="nil"/>
          <w:bottom w:color="9bbb59" w:space="0" w:sz="8" w:val="single"/>
          <w:right w:color="000000" w:space="0" w:sz="0" w:val="nil"/>
          <w:insideH w:color="000000" w:space="0" w:sz="0" w:val="nil"/>
          <w:insideV w:color="000000" w:space="0" w:sz="0" w:val="nil"/>
        </w:tcBorders>
      </w:tcPr>
    </w:tblStylePr>
  </w:style>
  <w:style w:type="table" w:styleId="Table16">
    <w:basedOn w:val="TableNormal"/>
    <w:rPr>
      <w:color w:val="76923c"/>
    </w:rPr>
    <w:tblPr>
      <w:tblStyleRowBandSize w:val="1"/>
      <w:tblStyleColBandSize w:val="1"/>
      <w:tblCellMar>
        <w:top w:w="0.0" w:type="dxa"/>
        <w:left w:w="108.0" w:type="dxa"/>
        <w:bottom w:w="0.0" w:type="dxa"/>
        <w:right w:w="108.0" w:type="dxa"/>
      </w:tblCellMar>
    </w:tblPr>
  </w:style>
  <w:style w:type="table" w:styleId="Table17">
    <w:basedOn w:val="TableNormal"/>
    <w:rPr>
      <w:color w:val="76923c"/>
    </w:rPr>
    <w:tblPr>
      <w:tblStyleRowBandSize w:val="1"/>
      <w:tblStyleColBandSize w:val="1"/>
      <w:tblCellMar>
        <w:top w:w="0.0" w:type="dxa"/>
        <w:left w:w="108.0" w:type="dxa"/>
        <w:bottom w:w="0.0" w:type="dxa"/>
        <w:right w:w="108.0" w:type="dxa"/>
      </w:tblCellMar>
    </w:tblPr>
  </w:style>
  <w:style w:type="table" w:styleId="Table18">
    <w:basedOn w:val="TableNormal"/>
    <w:rPr>
      <w:color w:val="76923c"/>
    </w:rPr>
    <w:tblPr>
      <w:tblStyleRowBandSize w:val="1"/>
      <w:tblStyleColBandSize w:val="1"/>
      <w:tblCellMar>
        <w:top w:w="0.0" w:type="dxa"/>
        <w:left w:w="108.0" w:type="dxa"/>
        <w:bottom w:w="0.0" w:type="dxa"/>
        <w:right w:w="108.0" w:type="dxa"/>
      </w:tblCellMar>
    </w:tblPr>
  </w:style>
  <w:style w:type="table" w:styleId="Table19">
    <w:basedOn w:val="TableNormal"/>
    <w:rPr>
      <w:color w:val="76923c"/>
    </w:rPr>
    <w:tblPr>
      <w:tblStyleRowBandSize w:val="1"/>
      <w:tblStyleColBandSize w:val="1"/>
      <w:tblCellMar>
        <w:top w:w="0.0" w:type="dxa"/>
        <w:left w:w="108.0" w:type="dxa"/>
        <w:bottom w:w="0.0" w:type="dxa"/>
        <w:right w:w="108.0" w:type="dxa"/>
      </w:tblCellMar>
    </w:tblPr>
  </w:style>
  <w:style w:type="table" w:styleId="Table20">
    <w:basedOn w:val="TableNormal"/>
    <w:rPr>
      <w:color w:val="76923c"/>
    </w:rPr>
    <w:tblPr>
      <w:tblStyleRowBandSize w:val="1"/>
      <w:tblStyleColBandSize w:val="1"/>
      <w:tblCellMar>
        <w:top w:w="0.0" w:type="dxa"/>
        <w:left w:w="108.0" w:type="dxa"/>
        <w:bottom w:w="0.0" w:type="dxa"/>
        <w:right w:w="108.0" w:type="dxa"/>
      </w:tblCellMar>
    </w:tblPr>
  </w:style>
  <w:style w:type="table" w:styleId="Table21">
    <w:basedOn w:val="TableNormal"/>
    <w:rPr>
      <w:color w:val="76923c"/>
    </w:rPr>
    <w:tblPr>
      <w:tblStyleRowBandSize w:val="1"/>
      <w:tblStyleColBandSize w:val="1"/>
      <w:tblCellMar>
        <w:top w:w="0.0" w:type="dxa"/>
        <w:left w:w="108.0" w:type="dxa"/>
        <w:bottom w:w="0.0" w:type="dxa"/>
        <w:right w:w="108.0" w:type="dxa"/>
      </w:tblCellMar>
    </w:tblPr>
  </w:style>
  <w:style w:type="table" w:styleId="Table22">
    <w:basedOn w:val="TableNormal"/>
    <w:rPr>
      <w:color w:val="76923c"/>
    </w:rPr>
    <w:tblPr>
      <w:tblStyleRowBandSize w:val="1"/>
      <w:tblStyleColBandSize w:val="1"/>
      <w:tblCellMar>
        <w:top w:w="0.0" w:type="dxa"/>
        <w:left w:w="108.0" w:type="dxa"/>
        <w:bottom w:w="0.0" w:type="dxa"/>
        <w:right w:w="108.0" w:type="dxa"/>
      </w:tblCellMar>
    </w:tblPr>
  </w:style>
  <w:style w:type="table" w:styleId="Table23">
    <w:basedOn w:val="TableNormal"/>
    <w:rPr>
      <w:color w:val="76923c"/>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20" Type="http://schemas.openxmlformats.org/officeDocument/2006/relationships/image" Target="media/image7.png"/><Relationship Id="rId11" Type="http://schemas.openxmlformats.org/officeDocument/2006/relationships/image" Target="media/image6.png"/><Relationship Id="rId22" Type="http://schemas.openxmlformats.org/officeDocument/2006/relationships/header" Target="header4.xml"/><Relationship Id="rId10" Type="http://schemas.openxmlformats.org/officeDocument/2006/relationships/image" Target="media/image4.png"/><Relationship Id="rId21" Type="http://schemas.openxmlformats.org/officeDocument/2006/relationships/header" Target="header3.xml"/><Relationship Id="rId13" Type="http://schemas.openxmlformats.org/officeDocument/2006/relationships/image" Target="media/image8.gif"/><Relationship Id="rId24" Type="http://schemas.openxmlformats.org/officeDocument/2006/relationships/footer" Target="footer3.xml"/><Relationship Id="rId12" Type="http://schemas.openxmlformats.org/officeDocument/2006/relationships/image" Target="media/image1.png"/><Relationship Id="rId23" Type="http://schemas.openxmlformats.org/officeDocument/2006/relationships/footer" Target="footer2.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15" Type="http://schemas.openxmlformats.org/officeDocument/2006/relationships/image" Target="media/image13.gif"/><Relationship Id="rId14" Type="http://schemas.openxmlformats.org/officeDocument/2006/relationships/image" Target="media/image12.jpg"/><Relationship Id="rId17" Type="http://schemas.openxmlformats.org/officeDocument/2006/relationships/image" Target="media/image11.jpg"/><Relationship Id="rId16" Type="http://schemas.openxmlformats.org/officeDocument/2006/relationships/image" Target="media/image10.png"/><Relationship Id="rId5" Type="http://schemas.openxmlformats.org/officeDocument/2006/relationships/styles" Target="styles.xml"/><Relationship Id="rId19" Type="http://schemas.openxmlformats.org/officeDocument/2006/relationships/image" Target="media/image5.png"/><Relationship Id="rId6" Type="http://schemas.openxmlformats.org/officeDocument/2006/relationships/image" Target="media/image3.png"/><Relationship Id="rId18" Type="http://schemas.openxmlformats.org/officeDocument/2006/relationships/image" Target="media/image9.jpg"/><Relationship Id="rId7" Type="http://schemas.openxmlformats.org/officeDocument/2006/relationships/header" Target="header2.xml"/><Relationship Id="rId8" Type="http://schemas.openxmlformats.org/officeDocument/2006/relationships/header" Target="header1.xml"/></Relationships>
</file>

<file path=word/_rels/fontTable.xml.rels><?xml version="1.0" encoding="UTF-8" standalone="yes"?><Relationships xmlns="http://schemas.openxmlformats.org/package/2006/relationships"><Relationship Id="rId1" Type="http://schemas.openxmlformats.org/officeDocument/2006/relationships/font" Target="fonts/Corsiva-regular.ttf"/><Relationship Id="rId2" Type="http://schemas.openxmlformats.org/officeDocument/2006/relationships/font" Target="fonts/Corsiva-bold.ttf"/><Relationship Id="rId3" Type="http://schemas.openxmlformats.org/officeDocument/2006/relationships/font" Target="fonts/Corsiva-italic.ttf"/><Relationship Id="rId4" Type="http://schemas.openxmlformats.org/officeDocument/2006/relationships/font" Target="fonts/Corsiva-boldItalic.ttf"/><Relationship Id="rId5" Type="http://schemas.openxmlformats.org/officeDocument/2006/relationships/font" Target="fonts/Anton-regular.ttf"/><Relationship Id="rId6" Type="http://schemas.openxmlformats.org/officeDocument/2006/relationships/font" Target="fonts/GillSans-regular.ttf"/><Relationship Id="rId7" Type="http://schemas.openxmlformats.org/officeDocument/2006/relationships/font" Target="fonts/GillSans-bol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